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991A"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STANDARDY OCHRONY MAŁOLETNICH</w:t>
      </w:r>
    </w:p>
    <w:p w14:paraId="33346512"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BEZPIECZEŃSTWO I OCHRONA MAŁOLETNICH PRZED PRZEMOCĄ              </w:t>
      </w:r>
    </w:p>
    <w:p w14:paraId="7C162938" w14:textId="3826D112"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r w:rsidR="00EC0E83">
        <w:rPr>
          <w:rFonts w:ascii="Arial" w:eastAsia="Times New Roman" w:hAnsi="Arial" w:cs="Arial"/>
          <w:b/>
          <w:bCs/>
          <w:sz w:val="24"/>
          <w:szCs w:val="24"/>
          <w:lang w:eastAsia="pl-PL"/>
        </w:rPr>
        <w:t xml:space="preserve">           </w:t>
      </w:r>
      <w:r w:rsidRPr="008F1375">
        <w:rPr>
          <w:rFonts w:ascii="Arial" w:eastAsia="Times New Roman" w:hAnsi="Arial" w:cs="Arial"/>
          <w:b/>
          <w:bCs/>
          <w:sz w:val="24"/>
          <w:szCs w:val="24"/>
          <w:lang w:eastAsia="pl-PL"/>
        </w:rPr>
        <w:t xml:space="preserve"> W PRZEDSZKOLU NR </w:t>
      </w:r>
      <w:r w:rsidR="00EC0E83">
        <w:rPr>
          <w:rFonts w:ascii="Arial" w:eastAsia="Times New Roman" w:hAnsi="Arial" w:cs="Arial"/>
          <w:b/>
          <w:bCs/>
          <w:sz w:val="24"/>
          <w:szCs w:val="24"/>
          <w:lang w:eastAsia="pl-PL"/>
        </w:rPr>
        <w:t>4</w:t>
      </w:r>
      <w:r w:rsidRPr="008F1375">
        <w:rPr>
          <w:rFonts w:ascii="Arial" w:eastAsia="Times New Roman" w:hAnsi="Arial" w:cs="Arial"/>
          <w:b/>
          <w:bCs/>
          <w:sz w:val="24"/>
          <w:szCs w:val="24"/>
          <w:lang w:eastAsia="pl-PL"/>
        </w:rPr>
        <w:t xml:space="preserve"> W </w:t>
      </w:r>
      <w:r w:rsidR="007B7DD2" w:rsidRPr="008F1375">
        <w:rPr>
          <w:rFonts w:ascii="Arial" w:eastAsia="Times New Roman" w:hAnsi="Arial" w:cs="Arial"/>
          <w:b/>
          <w:bCs/>
          <w:sz w:val="24"/>
          <w:szCs w:val="24"/>
          <w:lang w:eastAsia="pl-PL"/>
        </w:rPr>
        <w:t>WARSZAWIE</w:t>
      </w:r>
    </w:p>
    <w:p w14:paraId="793846B2"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Podstawa prawna:</w:t>
      </w:r>
    </w:p>
    <w:p w14:paraId="7EFD1684"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 2023 poz. 1606 USTAWA z dnia 28 lipca 2023 r. o zmianie ustawy – Kodeks rodzinny i opiekuńczy oraz niektórych innych ustaw.</w:t>
      </w:r>
    </w:p>
    <w:p w14:paraId="4E55CFE5"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i/>
          <w:iCs/>
          <w:sz w:val="24"/>
          <w:szCs w:val="24"/>
          <w:lang w:eastAsia="pl-PL"/>
        </w:rPr>
        <w:t>Konstytucja RP z dnia 2 kwietnia 1997 roku </w:t>
      </w:r>
      <w:r w:rsidRPr="008F1375">
        <w:rPr>
          <w:rFonts w:ascii="Arial" w:eastAsia="Times New Roman" w:hAnsi="Arial" w:cs="Arial"/>
          <w:sz w:val="24"/>
          <w:szCs w:val="24"/>
          <w:lang w:eastAsia="pl-PL"/>
        </w:rPr>
        <w:t>(Dz. U. 1997.78.483)</w:t>
      </w:r>
      <w:r w:rsidRPr="008F1375">
        <w:rPr>
          <w:rFonts w:ascii="Arial" w:eastAsia="Times New Roman" w:hAnsi="Arial" w:cs="Arial"/>
          <w:i/>
          <w:iCs/>
          <w:sz w:val="24"/>
          <w:szCs w:val="24"/>
          <w:lang w:eastAsia="pl-PL"/>
        </w:rPr>
        <w:t xml:space="preserve"> – zapisy regulują ochronę Dziecka przed przemocą, wyzyskiem i demoralizacją.</w:t>
      </w:r>
    </w:p>
    <w:p w14:paraId="4D156D77"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i/>
          <w:iCs/>
          <w:sz w:val="24"/>
          <w:szCs w:val="24"/>
          <w:lang w:eastAsia="pl-PL"/>
        </w:rPr>
        <w:t>KONWENCJA O PRAWACH DZIECKA przyjęta </w:t>
      </w:r>
      <w:r w:rsidRPr="008F1375">
        <w:rPr>
          <w:rFonts w:ascii="Arial" w:eastAsia="Times New Roman" w:hAnsi="Arial" w:cs="Arial"/>
          <w:sz w:val="24"/>
          <w:szCs w:val="24"/>
          <w:lang w:eastAsia="pl-PL"/>
        </w:rPr>
        <w:t>przez</w:t>
      </w:r>
      <w:r w:rsidRPr="008F1375">
        <w:rPr>
          <w:rFonts w:ascii="Arial" w:eastAsia="Times New Roman" w:hAnsi="Arial" w:cs="Arial"/>
          <w:i/>
          <w:iCs/>
          <w:sz w:val="24"/>
          <w:szCs w:val="24"/>
          <w:lang w:eastAsia="pl-PL"/>
        </w:rPr>
        <w:t> Zgromadzenie Ogólne </w:t>
      </w:r>
      <w:r w:rsidRPr="008F1375">
        <w:rPr>
          <w:rFonts w:ascii="Arial" w:eastAsia="Times New Roman" w:hAnsi="Arial" w:cs="Arial"/>
          <w:sz w:val="24"/>
          <w:szCs w:val="24"/>
          <w:lang w:eastAsia="pl-PL"/>
        </w:rPr>
        <w:t>Narodów Zjednoczonych dnia</w:t>
      </w:r>
      <w:r w:rsidRPr="008F1375">
        <w:rPr>
          <w:rFonts w:ascii="Arial" w:eastAsia="Times New Roman" w:hAnsi="Arial" w:cs="Arial"/>
          <w:i/>
          <w:iCs/>
          <w:sz w:val="24"/>
          <w:szCs w:val="24"/>
          <w:lang w:eastAsia="pl-PL"/>
        </w:rPr>
        <w:t xml:space="preserve"> 20 listopada 1989 r. (Dz. </w:t>
      </w:r>
      <w:r w:rsidRPr="008F1375">
        <w:rPr>
          <w:rFonts w:ascii="Arial" w:eastAsia="Times New Roman" w:hAnsi="Arial" w:cs="Arial"/>
          <w:sz w:val="24"/>
          <w:szCs w:val="24"/>
          <w:lang w:eastAsia="pl-PL"/>
        </w:rPr>
        <w:t>z dnia 23 grudnia 1991</w:t>
      </w:r>
      <w:r w:rsidRPr="008F1375">
        <w:rPr>
          <w:rFonts w:ascii="Arial" w:eastAsia="Times New Roman" w:hAnsi="Arial" w:cs="Arial"/>
          <w:i/>
          <w:iCs/>
          <w:sz w:val="24"/>
          <w:szCs w:val="24"/>
          <w:lang w:eastAsia="pl-PL"/>
        </w:rPr>
        <w:t> r.) </w:t>
      </w:r>
    </w:p>
    <w:p w14:paraId="4A154FF0"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Rozporządzenie Rady Ministrów z dnia 6 września 2023 r. w sprawie procedury „Niebieskie Karty” oraz wzorów formularzy „Niebieska Karta”( Dz.U. 2023 poz. 1870).</w:t>
      </w:r>
    </w:p>
    <w:p w14:paraId="2EA87EA2"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Ustawa o przeciwdziałaniu przemocy w rodzinie z dnia 29 lipca 2005 r. (Dz.U. 2005 nr 180 poz. 1493)</w:t>
      </w:r>
    </w:p>
    <w:p w14:paraId="110EDB88"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Ustawy z dnia 25 lutego 1964 r. – Kodeks rodzinny i opiekuńczy (Dz. U. 2015.583, t.j.) – zapisy regulujące relację pomiędzy rodzicami a dzieckiem oraz rodzicami i placówką oświatową, a także władzę rodzicielską, kontakty rodzica z dzieckiem i reprezentację dziecka</w:t>
      </w:r>
    </w:p>
    <w:p w14:paraId="0208993F"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Ustawa z dnia 6 czerwca 1997 r. – Kodeks karny (Dz. U. 1997.88.553 z późn. zm.) oraz Ustawa z dnia 6 czerwca 1997 r. – Kodeks postępowania karnego – akty prawne regulujące m.in. interwencję w przypadku popełnienia przestępstwa na szkodę dziecka.</w:t>
      </w:r>
    </w:p>
    <w:p w14:paraId="1EEBB924"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Ustawa z dnia 26 stycznia 1982 r. – Karta Nauczyciela (Dz.U.2023.0.984 tj.)</w:t>
      </w:r>
    </w:p>
    <w:p w14:paraId="542A56D9"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Obwieszczenie Ministra Edukacji Narodowej z dnia 9 lipca 2020 r. w sprawie ogłoszenia jednolitego tekstu rozporządzenia Ministra Edukacji Narodowej w sprawie warunków organizowania kształcenia, wychowania i opieki dla dzieci i młodzieży niepełnosprawnych, niedostosowanych społecznie i zagrożonych niedostosowaniem społecznym (Dz.U. 2020 poz. 1309).</w:t>
      </w:r>
    </w:p>
    <w:p w14:paraId="77529939"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Ustawa z dnia 14 grudnia 2016 r. – Prawo oświatowe (Dz.U.2023.0.900 t.j.)</w:t>
      </w:r>
    </w:p>
    <w:p w14:paraId="36CD0A1B"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Ustawa o wspieraniu i resocjalizacji nieletnich.  (Dz.U. z 2022 r., poz. 1700).</w:t>
      </w:r>
    </w:p>
    <w:p w14:paraId="730984F3"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Kodeksu postępowania karnego – art. 304, Kodeksu karnego – art.162,</w:t>
      </w:r>
    </w:p>
    <w:p w14:paraId="4F3E41A2" w14:textId="77777777" w:rsidR="0015240E" w:rsidRPr="008F1375" w:rsidRDefault="0015240E" w:rsidP="00EC0E83">
      <w:pPr>
        <w:numPr>
          <w:ilvl w:val="0"/>
          <w:numId w:val="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268B84C"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14:paraId="26730A49"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Postanowienia ogólne</w:t>
      </w:r>
    </w:p>
    <w:p w14:paraId="265E61B8"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Standardy ochrony małoletnich są narzędziem służącym eliminowaniu ryzyka popełniania nadużyć wobec małoletnich, a jego przestrzeganie pozwala zminimalizować ryzyko wystąpienia nadużyć w relacjach z dziećmi.</w:t>
      </w:r>
    </w:p>
    <w:p w14:paraId="0DD7A976"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Opieka nad dziećmi to troska o ich godność, dobro fizyczne oraz psychiczne. Wszyscy członkowie personelu biorą na siebie tę odpowiedzialność, zwłaszcza, że okoliczności krzywdzenia małoletnich może być wiele. Małoletni mogą zostać wykorzystani w domu, w instytucji, w swoim środowisku, przez znajomego, rzadziej przez osobę nieznaną. Mogą zostać wykorzystani przez jednego lub kilku dorosłych, albo też przez innego małoletniego lub kilku małoletnich. Ktoś może wykorzystać małoletniego wyrządzając mu krzywdę i ktoś może być winnym zaniedbania, nie interweniując w celu przeciwdziałaniu krzywdzie. </w:t>
      </w:r>
    </w:p>
    <w:p w14:paraId="258CD0A3"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Celem Standardów Ochrony Małoletnich jest:</w:t>
      </w:r>
    </w:p>
    <w:p w14:paraId="262CBC9B" w14:textId="01D6B801" w:rsidR="0015240E" w:rsidRPr="008F1375" w:rsidRDefault="0015240E" w:rsidP="00EC0E83">
      <w:pPr>
        <w:numPr>
          <w:ilvl w:val="0"/>
          <w:numId w:val="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Zapewnienie bezpieczeństwa małoletnim powierzonym Przedszkolu nr </w:t>
      </w:r>
      <w:r w:rsidR="00FC7785">
        <w:rPr>
          <w:rFonts w:ascii="Arial" w:eastAsia="Times New Roman" w:hAnsi="Arial" w:cs="Arial"/>
          <w:sz w:val="24"/>
          <w:szCs w:val="24"/>
          <w:lang w:eastAsia="pl-PL"/>
        </w:rPr>
        <w:t>4</w:t>
      </w:r>
      <w:r w:rsidRPr="008F1375">
        <w:rPr>
          <w:rFonts w:ascii="Arial" w:eastAsia="Times New Roman" w:hAnsi="Arial" w:cs="Arial"/>
          <w:sz w:val="24"/>
          <w:szCs w:val="24"/>
          <w:lang w:eastAsia="pl-PL"/>
        </w:rPr>
        <w:t xml:space="preserve"> w</w:t>
      </w:r>
      <w:r w:rsidR="008F1375">
        <w:rPr>
          <w:rFonts w:ascii="Arial" w:eastAsia="Times New Roman" w:hAnsi="Arial" w:cs="Arial"/>
          <w:sz w:val="24"/>
          <w:szCs w:val="24"/>
          <w:lang w:eastAsia="pl-PL"/>
        </w:rPr>
        <w:t xml:space="preserve"> Warszawie</w:t>
      </w:r>
      <w:r w:rsidRPr="008F1375">
        <w:rPr>
          <w:rFonts w:ascii="Arial" w:eastAsia="Times New Roman" w:hAnsi="Arial" w:cs="Arial"/>
          <w:sz w:val="24"/>
          <w:szCs w:val="24"/>
          <w:lang w:eastAsia="pl-PL"/>
        </w:rPr>
        <w:t xml:space="preserve"> oraz współpracującymi z nim instytucjom.</w:t>
      </w:r>
    </w:p>
    <w:p w14:paraId="1D4C536A" w14:textId="77777777" w:rsidR="0015240E" w:rsidRPr="008F1375" w:rsidRDefault="0015240E" w:rsidP="00EC0E83">
      <w:pPr>
        <w:numPr>
          <w:ilvl w:val="0"/>
          <w:numId w:val="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Udzielenie rodzicom lub prawnym opiekunom małoletnich moralnej pewności co do stosowania w przedszkolnej praktyce pedagogicznej najwyższych standardów dobra i bezpieczeństwa wychowanków: słuchania dzieci, szacunku wobec nich jako osób, doceniania ich wysiłków i osiągnięć, angażowania ich w procesy decyzyjne, zachęcania do podejmowania działań oraz pozytywnego motywowania ich do tego.</w:t>
      </w:r>
    </w:p>
    <w:p w14:paraId="1428B977"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Cały personel placówki, znają treść dokumentu Standardy ochrony dzieci oraz stosują je w praktyce.</w:t>
      </w:r>
    </w:p>
    <w:p w14:paraId="795FC74B"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realizują wyżej wymienione cele zgodnie ze swoimi kompetencjami, obowiązującym prawem oraz przepisami wewnętrznymi placówki.</w:t>
      </w:r>
    </w:p>
    <w:p w14:paraId="6A6D89DF"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I</w:t>
      </w:r>
    </w:p>
    <w:p w14:paraId="074F1325"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Słownik terminów</w:t>
      </w:r>
    </w:p>
    <w:p w14:paraId="7F9E31D4"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DANE OSOBOWE – informacje dotyczące wychowanka przedszkola umożliwiające jego identyfikację.</w:t>
      </w:r>
    </w:p>
    <w:p w14:paraId="72EA857A"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 rozumie się przez to: przełożonego (Dyrektora przedszkola), czyli osobę kierującą placówką i zatrudnioną tam grupą ludzi.</w:t>
      </w:r>
    </w:p>
    <w:p w14:paraId="2A0F9614"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DZIECI O SPECJALNYCH POTRZEBACH EDUKACYJNYCH – dzieci, które potrzebują rozpoznania i zaspokajania potrzeb rozwojowych i edukacyjnych wynikających z następujących czynników: szczególnych uzdolnień, niepełnosprawności, niedostosowania społecznego, choroby przewlekłej, specyficznych trudności w uczeniu się, zaburzeń komunikacji językowej, niepowodzeń edukacyjnych, sytuacji kryzysowych lub traumatycznych, zaniedbań środowiskowych, które są związaną z sytuacją bytową dziecka, oraz trudności adaptacyjnych, które wynikają z różnic kulturowych lub ze zmiany środowiska edukacyjnego.</w:t>
      </w:r>
    </w:p>
    <w:p w14:paraId="32FD4160"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INSTYTUCJA – każda firma/ organizacja/ instytucja itp. współpracująca z przedszkolem.</w:t>
      </w:r>
    </w:p>
    <w:p w14:paraId="38C1DDFC" w14:textId="39559F1A"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MAŁOLETNI/ DZIECKO – wychowanek Przedszkola </w:t>
      </w:r>
      <w:r w:rsidR="00C24F6D">
        <w:rPr>
          <w:rFonts w:ascii="Arial" w:eastAsia="Times New Roman" w:hAnsi="Arial" w:cs="Arial"/>
          <w:sz w:val="24"/>
          <w:szCs w:val="24"/>
          <w:lang w:eastAsia="pl-PL"/>
        </w:rPr>
        <w:t xml:space="preserve">nr 4 </w:t>
      </w:r>
      <w:r w:rsidRPr="008F1375">
        <w:rPr>
          <w:rFonts w:ascii="Arial" w:eastAsia="Times New Roman" w:hAnsi="Arial" w:cs="Arial"/>
          <w:sz w:val="24"/>
          <w:szCs w:val="24"/>
          <w:lang w:eastAsia="pl-PL"/>
        </w:rPr>
        <w:t xml:space="preserve"> </w:t>
      </w:r>
    </w:p>
    <w:p w14:paraId="006DEBC9"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NAUCZYCIEL/ WYCHOWAWCA – członek personelu, którego zadaniem jest prowadzenie zajęć o charakterze dydaktycznym, opiekuńczym i wychowawczym na podstawie stosunku pracy.</w:t>
      </w:r>
    </w:p>
    <w:p w14:paraId="13FB2C54"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OPIEKUN DZIECKA – osoba uprawniona do reprezentacji dziecka, w szczególności jego rodzic lub opiekun prawny, albo inna osoba uprawniona do reprezentacji na podstawie przepisów szczególnych lub orzeczenia sądu (w tym: rodzina zastępcza).</w:t>
      </w:r>
    </w:p>
    <w:p w14:paraId="25E04FBC"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OSOBA ODPOWIEDZIALNA ZA POLITYKĘ OCHRONY DZIECI – pracownik wyznaczony przez dyrektora, który sprawuje nadzór nad realizacją Polityki Ochrony Dzieci w placówce.</w:t>
      </w:r>
    </w:p>
    <w:p w14:paraId="295FADA3"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PERSONEL – wszystkie osoby zatrudnione na podstawie umowy o pracę, a także osoby podejmujące obowiązki na zasadach wolontariatu, trenerzy, animatorzy, praktykanci, stażyści.</w:t>
      </w:r>
    </w:p>
    <w:p w14:paraId="5695093D"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 osoba pełnoletnia, zatrudniona na umowę o pracę.</w:t>
      </w:r>
    </w:p>
    <w:p w14:paraId="2E904224"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WYKORZYSTANIE (zamiennie: przemoc, molestowanie, nadużycie, prześladowanie) – to forma krzywdzenia polegająca na wywieraniu wpływu na proces myślowy, zachowanie lub stan fizyczny osoby, nawet przy zaistnieniu przyzwolenia z jej strony. Wyróżnia się wykorzystanie (przemoc) fizyczne, psychiczne, seksualne, cyberprzemoc i zaniedbanie:</w:t>
      </w:r>
    </w:p>
    <w:p w14:paraId="6F461A1E"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wykorzystanie fizyczne/ przemoc fizyczna – to każda forma niewłaściwego, nieprzypadkowego naruszenia nietykalności cielesnej małoletniego, zarówno zamierzonego, jak i wynikającego z zaniedbania opieki nad małoletnim (jak np. potrząsanie dzieckiem w formie kary, bicie, rzucanie, oszałamianie różnymi środkami, powodowanie oparzeń, topienie, duszenie lub inne używanie siły fizycznej). Do krzywdy fizycznej może dojść także wtedy, gdy rodzic lub opiekun prawny zatai objawy choroby nieletniego lub świadomie przyczyni się do niej.</w:t>
      </w:r>
    </w:p>
    <w:p w14:paraId="6F64F631"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Wykorzystywanie psychiczne/ przemoc psychiczna polega na uporczywym niewłaściwym traktowaniu emocjonalnym małoletniego, powodującym poważne i trwałe defekty w jego rozwoju emocjonalnym. W psychice małoletniego może się kodować przekaz, iż nie ma on żadnej wartości lub poczucie, że nie jest kochany ani akceptowany, albo że ma wartość jedynie wtedy, gdy odpowiada zadowalająco na potrzeby innych. Wykorzystanie lub przemoc psychiczna może polegać na stawianiu wymagań nieodpowiednich do wieku i rozwoju małoletniego. Mogą to być relacje, które przekraczają jego zdolności rozwojowe, czy też nadopiekuńczość lub ograniczenie możliwości odkrywania i uczenia się. Wykorzystanie emocjonalne przejawia się także poprzez zamknięcie nieletniego na normalne relacje, ma też miejsce wtedy, gdy małoletni widzą złe traktowanie innych, co może prowadzić do tego, że będą się czuli zagrożeni. Do tej kategorii należy również demoralizowanie małoletnich.</w:t>
      </w:r>
    </w:p>
    <w:p w14:paraId="0F45BB67"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O wykorzystywaniu seksualnym/ przemocy seksualnej mówimy w sytuacji, gdy dziecko świadomie lub nieświadomie zostaje użyte przez inną osobę w celu pobudzenia lub zaspokojenia seksualnego tejże osoby lub osób trzecich. Rozróżnia się tu wykorzystanie z fizycznym dotykiem i bez dotyku. Wykorzystanie z użyciem kontaktu fizycznego obejmuje penetrację lub akty niepenetrujące (obmacywanie, pieszczoty, pocałunki itd.). Wykorzystanie seksualne małoletniego bez używania dotyku ma miejsce wtedy, gdy małoletni jest fotografowany lub filmowany dla celów pornograficznych, prezentowane są mu treści erotyczne, jest świadkiem ekshibicjonizmu, jest konfrontowany z obscenicznym językiem lub nieprzyzwoitymi obrazami albo zachęcany, by zachowywał się w sposób seksualnie niewłaściwy.</w:t>
      </w:r>
    </w:p>
    <w:p w14:paraId="01330CCE"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Cyberprzemoc to wszelka przemoc z użyciem technologii informacyjnych i komunikacyjnych – komunikatorów, chatów, stron internetowych, blogów, SMS-ów, MMS-ów.</w:t>
      </w:r>
    </w:p>
    <w:p w14:paraId="1E7ED8A9"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Zaniedbanie – pozbawienie małoletniego określonego dobra, powodujące znaczącą szkodę lub osłabienie jego rozwoju. W tej kategorii mieści się m. in. pozbawienie żywności, ubrania, ciepła, środków higieny, stymulacji intelektualnej, opieki, poczucia bezpieczeństwa, przyjaznych uczuć, opieki medycznej. Równie poważnym aktem zaniedbania jest niechronienie nieletniego przed szkodami fizycznymi i psychicznymi, przed niebezpieczeństwami, niezapewnienie mu odpowiedniej pomocy, w tym powierzenie go ludziom, którzy nie zapewniają mu odpowiedniej opieki medycznej i leczenia. Zaniedbywanie staje się widoczne dopiero w perspektywie dłuższego okresu czasu. Symptomami, które mogą świadczyć o zaniedbywaniu dziecka są m. in. niepokojąco mały wzrost lub masa ciała dziecka, czy też jego notoryczna nieobecność w przedszkolu. Zaniedbanie może wystąpić już w okresie ciąży z powodu używania przez matkę środków uzależniających.</w:t>
      </w:r>
    </w:p>
    <w:p w14:paraId="034A8A1D"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ZESPÓŁ INTERWENCYJNY/ INTERDYSCYPLINARNY – zespół pracowników powołany przez dyrektora w przypadku zaistnienia krzywdzenia dzieci.</w:t>
      </w:r>
    </w:p>
    <w:p w14:paraId="5DA13AC9" w14:textId="77777777" w:rsidR="0015240E" w:rsidRPr="008F1375" w:rsidRDefault="0015240E" w:rsidP="00EC0E83">
      <w:pPr>
        <w:numPr>
          <w:ilvl w:val="0"/>
          <w:numId w:val="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ZGODA RODZICA/ PRAWNEGO OPIEKUNA DZIECKA – zgoda rodziców/ prawnych opiekunów dziecka. Jednak w przypadku braku porozumienia </w:t>
      </w:r>
      <w:r w:rsidRPr="008F1375">
        <w:rPr>
          <w:rFonts w:ascii="Arial" w:eastAsia="Times New Roman" w:hAnsi="Arial" w:cs="Arial"/>
          <w:sz w:val="24"/>
          <w:szCs w:val="24"/>
          <w:lang w:eastAsia="pl-PL"/>
        </w:rPr>
        <w:lastRenderedPageBreak/>
        <w:t>między rodzicami/ opiekunami otrzymują informacje o konieczności rozstrzygnięcia sprawy przez sąd rodzinno – opiekuńczy.</w:t>
      </w:r>
    </w:p>
    <w:p w14:paraId="0D5914B8"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II</w:t>
      </w:r>
    </w:p>
    <w:p w14:paraId="2D7C818E"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Uszczegółowienie działań pracowników przedszkola w oparciu o Standardy</w:t>
      </w:r>
    </w:p>
    <w:p w14:paraId="1C82EC98" w14:textId="77777777" w:rsidR="0015240E" w:rsidRPr="008F1375" w:rsidRDefault="0015240E" w:rsidP="00EC0E83">
      <w:pPr>
        <w:pStyle w:val="Akapitzlist"/>
        <w:numPr>
          <w:ilvl w:val="0"/>
          <w:numId w:val="60"/>
        </w:numPr>
        <w:spacing w:before="100" w:beforeAutospacing="1" w:after="100" w:afterAutospacing="1" w:line="360" w:lineRule="auto"/>
        <w:rPr>
          <w:rFonts w:ascii="Arial" w:eastAsia="Times New Roman" w:hAnsi="Arial" w:cs="Arial"/>
          <w:b/>
          <w:sz w:val="24"/>
          <w:szCs w:val="24"/>
          <w:lang w:eastAsia="pl-PL"/>
        </w:rPr>
      </w:pPr>
      <w:r w:rsidRPr="008F1375">
        <w:rPr>
          <w:rFonts w:ascii="Arial" w:eastAsia="Times New Roman" w:hAnsi="Arial" w:cs="Arial"/>
          <w:b/>
          <w:sz w:val="24"/>
          <w:szCs w:val="24"/>
          <w:lang w:eastAsia="pl-PL"/>
        </w:rPr>
        <w:t>W kontaktach z wychowankami:</w:t>
      </w:r>
    </w:p>
    <w:p w14:paraId="65BB4C0C" w14:textId="77777777" w:rsidR="0015240E" w:rsidRPr="008F1375" w:rsidRDefault="0015240E" w:rsidP="00EC0E83">
      <w:pPr>
        <w:numPr>
          <w:ilvl w:val="0"/>
          <w:numId w:val="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placówki zobowiązani są do odnoszenia się z szacunkiem do dziecka, wydając dziecku polecenia rzeczowo, jasno i konkretnie.</w:t>
      </w:r>
    </w:p>
    <w:p w14:paraId="5D61577A" w14:textId="77777777" w:rsidR="0015240E" w:rsidRPr="008F1375" w:rsidRDefault="0015240E" w:rsidP="00EC0E83">
      <w:pPr>
        <w:numPr>
          <w:ilvl w:val="0"/>
          <w:numId w:val="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zobowiązani są do spokojnego tłumaczenia dziecku oraz rozmowy</w:t>
      </w:r>
      <w:r w:rsidRPr="008F1375">
        <w:rPr>
          <w:rFonts w:ascii="Arial" w:eastAsia="Times New Roman" w:hAnsi="Arial" w:cs="Arial"/>
          <w:sz w:val="24"/>
          <w:szCs w:val="24"/>
          <w:lang w:eastAsia="pl-PL"/>
        </w:rPr>
        <w:br/>
        <w:t>z pozycji dziecka (kontakt wzrokowy).</w:t>
      </w:r>
    </w:p>
    <w:p w14:paraId="7A65CB78" w14:textId="77777777" w:rsidR="0015240E" w:rsidRPr="008F1375" w:rsidRDefault="0015240E" w:rsidP="00EC0E83">
      <w:pPr>
        <w:numPr>
          <w:ilvl w:val="0"/>
          <w:numId w:val="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Personel placówki pamięta, że pierwszymi i głównymi wychowawcami dzieci są rodzice/opiekunowie prawni, szanuje ich prawa oraz wspomaga w procesie wychowania.</w:t>
      </w:r>
    </w:p>
    <w:p w14:paraId="2E3BA6DE" w14:textId="77777777" w:rsidR="0015240E" w:rsidRPr="008F1375" w:rsidRDefault="0015240E" w:rsidP="00EC0E83">
      <w:pPr>
        <w:numPr>
          <w:ilvl w:val="0"/>
          <w:numId w:val="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przedszkola traktują każde dziecko indywidualnie, starając się rozumieć jego potrzeby i wspomagają jego możliwości.</w:t>
      </w:r>
    </w:p>
    <w:p w14:paraId="417D5842" w14:textId="77777777" w:rsidR="0015240E" w:rsidRPr="008F1375" w:rsidRDefault="0015240E" w:rsidP="00EC0E83">
      <w:pPr>
        <w:numPr>
          <w:ilvl w:val="0"/>
          <w:numId w:val="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Poprzez działania pedagogiczne i własną postawę, wspomagają dziecko w procesie integralnego rozwoju oraz czynią je współuczestnikiem i współtwórcą tego procesu.</w:t>
      </w:r>
    </w:p>
    <w:p w14:paraId="00AFAC01" w14:textId="77777777" w:rsidR="0015240E" w:rsidRPr="008F1375" w:rsidRDefault="0015240E" w:rsidP="00EC0E83">
      <w:pPr>
        <w:numPr>
          <w:ilvl w:val="0"/>
          <w:numId w:val="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Stosunek pracowników do dziecka cechuje: życzliwość, wyrozumiałość i cierpliwość,</w:t>
      </w:r>
      <w:r w:rsidRPr="008F1375">
        <w:rPr>
          <w:rFonts w:ascii="Arial" w:eastAsia="Times New Roman" w:hAnsi="Arial" w:cs="Arial"/>
          <w:sz w:val="24"/>
          <w:szCs w:val="24"/>
          <w:lang w:eastAsia="pl-PL"/>
        </w:rPr>
        <w:br/>
        <w:t>a jednocześnie stanowczość i konsekwencja w stosowaniu ustalonych kryteriów wymagań.</w:t>
      </w:r>
    </w:p>
    <w:p w14:paraId="6E665589" w14:textId="77777777" w:rsidR="0015240E" w:rsidRPr="008F1375" w:rsidRDefault="0015240E" w:rsidP="00EC0E83">
      <w:pPr>
        <w:numPr>
          <w:ilvl w:val="0"/>
          <w:numId w:val="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Pracowników obowiązuje obiektywizm, bezinteresowność i sprawiedliwość</w:t>
      </w:r>
      <w:r w:rsidRPr="008F1375">
        <w:rPr>
          <w:rFonts w:ascii="Arial" w:eastAsia="Times New Roman" w:hAnsi="Arial" w:cs="Arial"/>
          <w:sz w:val="24"/>
          <w:szCs w:val="24"/>
          <w:lang w:eastAsia="pl-PL"/>
        </w:rPr>
        <w:br/>
        <w:t>w traktowaniu każdego dziecka bez względu na okoliczności.</w:t>
      </w:r>
    </w:p>
    <w:p w14:paraId="66EC6B4B" w14:textId="77777777" w:rsidR="0015240E" w:rsidRPr="008F1375" w:rsidRDefault="0015240E" w:rsidP="00EC0E83">
      <w:pPr>
        <w:pStyle w:val="Akapitzlist"/>
        <w:numPr>
          <w:ilvl w:val="0"/>
          <w:numId w:val="6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Samoobsługa, higiena, posiłki:</w:t>
      </w:r>
    </w:p>
    <w:p w14:paraId="16DD11A9" w14:textId="77777777" w:rsidR="0015240E" w:rsidRPr="008F1375" w:rsidRDefault="0015240E" w:rsidP="00EC0E83">
      <w:pPr>
        <w:numPr>
          <w:ilvl w:val="0"/>
          <w:numId w:val="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w razie potrzeby pomaga dzieciom podczas posiłków, ubierania</w:t>
      </w:r>
      <w:r w:rsidRPr="008F1375">
        <w:rPr>
          <w:rFonts w:ascii="Arial" w:eastAsia="Times New Roman" w:hAnsi="Arial" w:cs="Arial"/>
          <w:sz w:val="24"/>
          <w:szCs w:val="24"/>
          <w:lang w:eastAsia="pl-PL"/>
        </w:rPr>
        <w:br/>
        <w:t>i rozbierania się dziecka.</w:t>
      </w:r>
    </w:p>
    <w:p w14:paraId="39FB4C13" w14:textId="77777777" w:rsidR="0015240E" w:rsidRPr="008F1375" w:rsidRDefault="0015240E" w:rsidP="00EC0E83">
      <w:pPr>
        <w:numPr>
          <w:ilvl w:val="0"/>
          <w:numId w:val="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uczestniczy w posiłkach, nadzoruje ich przebieg, zachęca dzieci do ich spożywania, namawia do samodzielności, w razie potrzeby pomaga dziecku.</w:t>
      </w:r>
    </w:p>
    <w:p w14:paraId="78A239E8" w14:textId="77777777" w:rsidR="0015240E" w:rsidRPr="008F1375" w:rsidRDefault="0015240E" w:rsidP="00EC0E83">
      <w:pPr>
        <w:numPr>
          <w:ilvl w:val="0"/>
          <w:numId w:val="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Niedopuszczalne jest zmuszanie dziecka do jedzenia.</w:t>
      </w:r>
    </w:p>
    <w:p w14:paraId="029484A7" w14:textId="77777777" w:rsidR="0015240E" w:rsidRPr="008F1375" w:rsidRDefault="0015240E" w:rsidP="00EC0E83">
      <w:pPr>
        <w:numPr>
          <w:ilvl w:val="0"/>
          <w:numId w:val="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Pracownik nadzoruje czynności higieniczne, zachęca dzieci do samodzielnego ich wykonywania, a w razie potrzeby pomaga np. przy myciu rąk, korzystaniu z toalety, czyszczeniu nosa lub innych czynnościach higienicznych. </w:t>
      </w:r>
    </w:p>
    <w:p w14:paraId="16B1A874"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III</w:t>
      </w:r>
    </w:p>
    <w:p w14:paraId="38981CF2"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Określenia sposobu postępowania w przypadku podejrzenia lub zaistnienia sytuacji krzywdzenia dziecka</w:t>
      </w:r>
      <w:r w:rsidR="008F1375">
        <w:rPr>
          <w:rFonts w:ascii="Arial" w:eastAsia="Times New Roman" w:hAnsi="Arial" w:cs="Arial"/>
          <w:sz w:val="24"/>
          <w:szCs w:val="24"/>
          <w:lang w:eastAsia="pl-PL"/>
        </w:rPr>
        <w:t>.</w:t>
      </w:r>
    </w:p>
    <w:p w14:paraId="3E9B403D" w14:textId="77777777" w:rsidR="0015240E" w:rsidRPr="008F1375" w:rsidRDefault="0015240E" w:rsidP="00EC0E83">
      <w:pPr>
        <w:numPr>
          <w:ilvl w:val="0"/>
          <w:numId w:val="1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placówki posiadają wiedzę i w ramach wykonywanych obowiązków zwracają uwagę na czynniki ryzyka krzywdzenia dzieci.</w:t>
      </w:r>
    </w:p>
    <w:p w14:paraId="64FC3335" w14:textId="77777777" w:rsidR="0015240E" w:rsidRPr="008F1375" w:rsidRDefault="0015240E" w:rsidP="00EC0E83">
      <w:pPr>
        <w:numPr>
          <w:ilvl w:val="0"/>
          <w:numId w:val="1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przypadku zidentyfikowania czynników ryzyka przez pracowników przedszkola wychowawca lub psycholog pracujący w  przedszkolu podejmują rozmowę z rodzicami, przekazując informacje na temat dostępnej oferty wsparcia i motywując ich do szukania dla siebie pomocy (załącznik nr 1 do niniejszych Standardów).</w:t>
      </w:r>
    </w:p>
    <w:p w14:paraId="3A456A4C" w14:textId="77777777" w:rsidR="0015240E" w:rsidRPr="008F1375" w:rsidRDefault="0015240E" w:rsidP="00EC0E83">
      <w:pPr>
        <w:numPr>
          <w:ilvl w:val="0"/>
          <w:numId w:val="1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przedszkola monitorują sytuację i dobrostan dzieci poprzez rozmowy i współpracę z instytucjami, które udzielają pomocy dziecku.</w:t>
      </w:r>
      <w:r w:rsidRPr="008F1375">
        <w:rPr>
          <w:rFonts w:ascii="Arial" w:eastAsia="Times New Roman" w:hAnsi="Arial" w:cs="Arial"/>
          <w:b/>
          <w:bCs/>
          <w:sz w:val="24"/>
          <w:szCs w:val="24"/>
          <w:lang w:eastAsia="pl-PL"/>
        </w:rPr>
        <w:t> </w:t>
      </w:r>
    </w:p>
    <w:p w14:paraId="140BAA9F"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IV</w:t>
      </w:r>
    </w:p>
    <w:p w14:paraId="1E9D5467"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Procedury interwencji w przypadku naruszenia Standardów ochrony małoletnich</w:t>
      </w:r>
    </w:p>
    <w:p w14:paraId="14BBC791" w14:textId="659DEEC3" w:rsidR="0015240E" w:rsidRPr="008F1375" w:rsidRDefault="007F460A" w:rsidP="00EC0E83">
      <w:pPr>
        <w:numPr>
          <w:ilvl w:val="0"/>
          <w:numId w:val="11"/>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w:t>
      </w:r>
    </w:p>
    <w:p w14:paraId="02E3B87B" w14:textId="77777777" w:rsidR="0015240E" w:rsidRPr="008F1375" w:rsidRDefault="0015240E" w:rsidP="00EC0E83">
      <w:pPr>
        <w:numPr>
          <w:ilvl w:val="0"/>
          <w:numId w:val="1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przypadku uzyskania informacji lub zauważenia przez pracownika przedszkola, że dziecko jest krzywdzone, pracownik ma obowiązek sporządzenia notatki służbowej i przekazania pozyskanej informacji dyrektorowi.</w:t>
      </w:r>
    </w:p>
    <w:p w14:paraId="75290000" w14:textId="77777777" w:rsidR="0015240E" w:rsidRPr="008F1375" w:rsidRDefault="0015240E" w:rsidP="00EC0E83">
      <w:pPr>
        <w:numPr>
          <w:ilvl w:val="0"/>
          <w:numId w:val="1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Zgłoszona sprawa poddana jest wyjaśnieniu przez wychowawcę, psychologa i dyrektora. Pracownicy wyjaśniający sprawę podejmują następujące działania:</w:t>
      </w:r>
    </w:p>
    <w:p w14:paraId="40F1FE7B" w14:textId="77777777" w:rsidR="0015240E" w:rsidRPr="008F1375" w:rsidRDefault="0015240E" w:rsidP="00EC0E83">
      <w:pPr>
        <w:numPr>
          <w:ilvl w:val="0"/>
          <w:numId w:val="1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przeprowadzają rozmowę z pokrzywdzonym dzieckiem,</w:t>
      </w:r>
    </w:p>
    <w:p w14:paraId="1EBC969E" w14:textId="77777777" w:rsidR="0015240E" w:rsidRPr="008F1375" w:rsidRDefault="0015240E" w:rsidP="00EC0E83">
      <w:pPr>
        <w:numPr>
          <w:ilvl w:val="0"/>
          <w:numId w:val="1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przeprowadzają rozmowę z innymi osobami, które pomogą w ocenie sytuacji,</w:t>
      </w:r>
    </w:p>
    <w:p w14:paraId="43EAEE62" w14:textId="77777777" w:rsidR="0015240E" w:rsidRPr="008F1375" w:rsidRDefault="0015240E" w:rsidP="00EC0E83">
      <w:pPr>
        <w:numPr>
          <w:ilvl w:val="0"/>
          <w:numId w:val="1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psycholog/ wychowawca lub dyrektor zaprasza opiekunów dziecka, którego krzywdzenie domniemywa i informuje ich o podejrzeniu.</w:t>
      </w:r>
    </w:p>
    <w:p w14:paraId="26C80E47" w14:textId="77777777" w:rsidR="0015240E" w:rsidRPr="008F1375" w:rsidRDefault="0015240E" w:rsidP="00EC0E83">
      <w:pPr>
        <w:numPr>
          <w:ilvl w:val="0"/>
          <w:numId w:val="1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Psycholog/ wychowawca sporządza opis sytuacji przedszkolnej i rodzinnej dziecka na podstawie rozmów z dzieckiem, nauczycielami i rodzicami oraz stwarza plan pomocy dziecku (według ustalonego wzoru – załącznik nr 2 do Standardów).</w:t>
      </w:r>
    </w:p>
    <w:p w14:paraId="63D88A1D" w14:textId="77777777" w:rsidR="0015240E" w:rsidRPr="008F1375" w:rsidRDefault="0015240E" w:rsidP="00EC0E83">
      <w:pPr>
        <w:numPr>
          <w:ilvl w:val="0"/>
          <w:numId w:val="1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Plan pomocy dziecku powinien zawierać wskazania dotyczące:</w:t>
      </w:r>
    </w:p>
    <w:p w14:paraId="05376FF4" w14:textId="77777777" w:rsidR="0015240E" w:rsidRPr="008F1375" w:rsidRDefault="0015240E" w:rsidP="00EC0E83">
      <w:pPr>
        <w:numPr>
          <w:ilvl w:val="0"/>
          <w:numId w:val="1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działań, jakie przedszkole podejmuje w celu zapewnienia dziecku poczucia bezpieczeństwa,</w:t>
      </w:r>
    </w:p>
    <w:p w14:paraId="3ACE88F5" w14:textId="77777777" w:rsidR="0015240E" w:rsidRPr="008F1375" w:rsidRDefault="0015240E" w:rsidP="00EC0E83">
      <w:pPr>
        <w:numPr>
          <w:ilvl w:val="0"/>
          <w:numId w:val="1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wsparcia, jakie przedszkole zaoferuje dziecku,</w:t>
      </w:r>
    </w:p>
    <w:p w14:paraId="2068E404" w14:textId="77777777" w:rsidR="0015240E" w:rsidRPr="008F1375" w:rsidRDefault="0015240E" w:rsidP="00EC0E83">
      <w:pPr>
        <w:numPr>
          <w:ilvl w:val="0"/>
          <w:numId w:val="1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skierowanie dziecka do specjalistycznej placówki pomocy dziecku, jeżeli istnieje taka potrzeba.</w:t>
      </w:r>
    </w:p>
    <w:p w14:paraId="73002C17" w14:textId="1D14E2A7" w:rsidR="0015240E" w:rsidRPr="008F1375" w:rsidRDefault="007F460A" w:rsidP="00EC0E83">
      <w:pPr>
        <w:numPr>
          <w:ilvl w:val="0"/>
          <w:numId w:val="13"/>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II</w:t>
      </w:r>
    </w:p>
    <w:p w14:paraId="68A868DC" w14:textId="77777777" w:rsidR="0015240E" w:rsidRPr="008F1375" w:rsidRDefault="0015240E" w:rsidP="00EC0E83">
      <w:pPr>
        <w:numPr>
          <w:ilvl w:val="0"/>
          <w:numId w:val="1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Psycholog/ wychowawca informuje dyrektora oraz rodziców/ opiekunów prawnych o stwierdzeniu podejrzenia naruszenia Standardów ochrony małoletnich.</w:t>
      </w:r>
    </w:p>
    <w:p w14:paraId="1FCBBF87" w14:textId="77777777" w:rsidR="0015240E" w:rsidRPr="008F1375" w:rsidRDefault="0015240E" w:rsidP="00EC0E83">
      <w:pPr>
        <w:numPr>
          <w:ilvl w:val="0"/>
          <w:numId w:val="1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Rodziców/ opiekunów dziecka informuje się w formie pisemnej.</w:t>
      </w:r>
    </w:p>
    <w:p w14:paraId="667F5E54" w14:textId="248F7354" w:rsidR="0015240E" w:rsidRPr="008F1375" w:rsidRDefault="007F460A" w:rsidP="00EC0E83">
      <w:pPr>
        <w:numPr>
          <w:ilvl w:val="0"/>
          <w:numId w:val="15"/>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III</w:t>
      </w:r>
    </w:p>
    <w:p w14:paraId="3F52B6E0" w14:textId="77777777" w:rsidR="0015240E" w:rsidRPr="008F1375" w:rsidRDefault="0015240E" w:rsidP="00EC0E83">
      <w:pPr>
        <w:numPr>
          <w:ilvl w:val="0"/>
          <w:numId w:val="1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przypadkach wymagających interwencji (np. stwierdzenia krzywdzenia dziecka przez członków rodziny lub w przypadku, gdy podejrzenie krzywdzenia zgłosili opiekunowie dziecka) dyrektor powołuje zespół interwencyjny, w skład którego wchodzą: psycholog, wychowawca dziecka, dyrektor, osoba odpowiedzialna za Standardy Ochrony Małoletnich.</w:t>
      </w:r>
    </w:p>
    <w:p w14:paraId="633E7A9A" w14:textId="77777777" w:rsidR="0015240E" w:rsidRPr="008F1375" w:rsidRDefault="0015240E" w:rsidP="00EC0E83">
      <w:pPr>
        <w:numPr>
          <w:ilvl w:val="0"/>
          <w:numId w:val="1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Zespół interwencyjny sporządza plan pomocy dziecku, spełniający wymogi określone w §1 pkt. 4 Standardów, na podstawie wiedzy posiadanej przez członków zespołu. Plan pomocy dziecku jest przedstawiany opiekunom dziecka z zaleceniem współpracy przy jego realizacji.</w:t>
      </w:r>
    </w:p>
    <w:p w14:paraId="6EF24DDE" w14:textId="77777777" w:rsidR="0015240E" w:rsidRPr="008F1375" w:rsidRDefault="0015240E" w:rsidP="00EC0E83">
      <w:pPr>
        <w:numPr>
          <w:ilvl w:val="0"/>
          <w:numId w:val="1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Rodziców/ opiekunów dziecka informuje się w formie pisemnej.</w:t>
      </w:r>
    </w:p>
    <w:p w14:paraId="60A23B60" w14:textId="77777777" w:rsidR="0015240E" w:rsidRPr="008F1375" w:rsidRDefault="0015240E" w:rsidP="00EC0E83">
      <w:pPr>
        <w:numPr>
          <w:ilvl w:val="0"/>
          <w:numId w:val="1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przypadku, gdy podejrzenie krzywdzenia zgłosili opiekunowie dziecka (np. wobec pracownika przedszkola), powołanie zespołu jest obligatoryjne. Zespół interdyscyplinarny zaprasza opiekunów dziecka na spotkanie, w celu omówienia zgłaszanego podejrzenia. Z przebiegu spotkania sporządza się protokół.</w:t>
      </w:r>
    </w:p>
    <w:p w14:paraId="4ACCCA49" w14:textId="77777777" w:rsidR="0015240E" w:rsidRPr="008F1375" w:rsidRDefault="0015240E" w:rsidP="00EC0E83">
      <w:pPr>
        <w:numPr>
          <w:ilvl w:val="0"/>
          <w:numId w:val="1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Dyrektor przeprowadza rozmowę z pracownikiem, informując go o posiadanej relacji ze zdarzenia i o obowiązku złożenia zawiadomienia policji lub do prokuratury. Pracownika informuje się w formie pisemnej.</w:t>
      </w:r>
    </w:p>
    <w:p w14:paraId="2D792864" w14:textId="77777777" w:rsidR="0015240E" w:rsidRPr="008F1375" w:rsidRDefault="0015240E" w:rsidP="00EC0E83">
      <w:pPr>
        <w:numPr>
          <w:ilvl w:val="0"/>
          <w:numId w:val="1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placówki składa zawiadomienie na policję lub do prokuratury.</w:t>
      </w:r>
    </w:p>
    <w:p w14:paraId="1C0F3DF3" w14:textId="68043CCE" w:rsidR="0015240E" w:rsidRPr="008F1375" w:rsidRDefault="007F460A" w:rsidP="00EC0E83">
      <w:pPr>
        <w:numPr>
          <w:ilvl w:val="0"/>
          <w:numId w:val="17"/>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IV</w:t>
      </w:r>
    </w:p>
    <w:p w14:paraId="0FC860E8" w14:textId="77777777" w:rsidR="0015240E" w:rsidRPr="008F1375" w:rsidRDefault="0015240E" w:rsidP="00EC0E83">
      <w:pPr>
        <w:numPr>
          <w:ilvl w:val="0"/>
          <w:numId w:val="1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przypadku podejrzenia krzywdzenia w domu rodzinnym dziecka, informuje się opiekunów dziecka o obowiązku placówki polegającym na zgłoszeniu podejrzenia naruszenia Standardów ochrony małoletnich do odpowiedniej instytucji (MOPS, prokuratura, policja lub sąd rodzinno – opiekuńczy).</w:t>
      </w:r>
    </w:p>
    <w:p w14:paraId="153A5EA7" w14:textId="77777777" w:rsidR="0015240E" w:rsidRPr="008F1375" w:rsidRDefault="0015240E" w:rsidP="00EC0E83">
      <w:pPr>
        <w:numPr>
          <w:ilvl w:val="0"/>
          <w:numId w:val="1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pracownik przedszkola składa zawiadomienie o podejrzeniu przestępstwa (do prokuratury, policji lub wniosek o wgląd w sytuację rodziny – załącznik nr 3 do Sądu Rejonowego, Wydziału Rodzinnego i Nieletnich lub przesyła formularz „Niebieska Karta”).</w:t>
      </w:r>
    </w:p>
    <w:p w14:paraId="7B4DF33F" w14:textId="77777777" w:rsidR="0015240E" w:rsidRPr="008F1375" w:rsidRDefault="0015240E" w:rsidP="00EC0E83">
      <w:pPr>
        <w:numPr>
          <w:ilvl w:val="0"/>
          <w:numId w:val="1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Składający zawiadomienie ma obowiązek zrobić kopie sporządzonej i przekazywanej instytucjom dokumentacji.</w:t>
      </w:r>
    </w:p>
    <w:p w14:paraId="7879BC22" w14:textId="77777777" w:rsidR="0015240E" w:rsidRPr="008F1375" w:rsidRDefault="0015240E" w:rsidP="00EC0E83">
      <w:pPr>
        <w:numPr>
          <w:ilvl w:val="0"/>
          <w:numId w:val="1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Dalszy tok postępowania leży w kompetencjach instytucji, do której zostało skierowane zawiadomienie.</w:t>
      </w:r>
    </w:p>
    <w:p w14:paraId="7133551E" w14:textId="77777777" w:rsidR="0015240E" w:rsidRPr="008F1375" w:rsidRDefault="0015240E" w:rsidP="00EC0E83">
      <w:pPr>
        <w:numPr>
          <w:ilvl w:val="0"/>
          <w:numId w:val="1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Opiekunów prawnych dziecka informuje się na piśmie o podjętych działaniach związanych ze zgłoszeniem do odpowiednich instytucji zaistniałej sytuacji.</w:t>
      </w:r>
    </w:p>
    <w:p w14:paraId="595547F9" w14:textId="1B659315" w:rsidR="0015240E" w:rsidRPr="008F1375" w:rsidRDefault="00ED2A98" w:rsidP="00EC0E83">
      <w:pPr>
        <w:numPr>
          <w:ilvl w:val="0"/>
          <w:numId w:val="19"/>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V</w:t>
      </w:r>
    </w:p>
    <w:p w14:paraId="37B700D6" w14:textId="77777777" w:rsidR="0015240E" w:rsidRPr="008F1375" w:rsidRDefault="0015240E" w:rsidP="00EC0E83">
      <w:pPr>
        <w:numPr>
          <w:ilvl w:val="0"/>
          <w:numId w:val="2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 przebiegu interwencji sporządza się kartę interwencji, której wzór stanowi załącznik nr 4 do niniejszych Standardów. Kartę załącza się do dokumentacji pobytu dziecka w przedszkolu.</w:t>
      </w:r>
    </w:p>
    <w:p w14:paraId="02A7E25E" w14:textId="77777777" w:rsidR="0015240E" w:rsidRPr="008F1375" w:rsidRDefault="0015240E" w:rsidP="00EC0E83">
      <w:pPr>
        <w:numPr>
          <w:ilvl w:val="0"/>
          <w:numId w:val="2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Wszyscy pracownicy przedszkola i inne osoby, które w związku z wykonywaniem obowiązków służbowych pozyskały informację o krzywdzeniu dziecka, lub informacje z tym związane, są zobowiązane do zachowania tych informacji w tajemnicy, wyłączając informacje przekazywane uprawnionym instytucjom w ramach działań interwencyjnych.</w:t>
      </w:r>
    </w:p>
    <w:p w14:paraId="63F52AF7" w14:textId="77777777" w:rsidR="005B5D5A" w:rsidRDefault="005B5D5A" w:rsidP="00EC0E83">
      <w:pPr>
        <w:spacing w:before="100" w:beforeAutospacing="1" w:after="100" w:afterAutospacing="1" w:line="360" w:lineRule="auto"/>
        <w:rPr>
          <w:rFonts w:ascii="Arial" w:eastAsia="Times New Roman" w:hAnsi="Arial" w:cs="Arial"/>
          <w:b/>
          <w:bCs/>
          <w:sz w:val="24"/>
          <w:szCs w:val="24"/>
          <w:lang w:eastAsia="pl-PL"/>
        </w:rPr>
      </w:pPr>
    </w:p>
    <w:p w14:paraId="35CD075B" w14:textId="77777777" w:rsidR="005B5D5A" w:rsidRDefault="005B5D5A" w:rsidP="00EC0E83">
      <w:pPr>
        <w:spacing w:before="100" w:beforeAutospacing="1" w:after="100" w:afterAutospacing="1" w:line="360" w:lineRule="auto"/>
        <w:rPr>
          <w:rFonts w:ascii="Arial" w:eastAsia="Times New Roman" w:hAnsi="Arial" w:cs="Arial"/>
          <w:b/>
          <w:bCs/>
          <w:sz w:val="24"/>
          <w:szCs w:val="24"/>
          <w:lang w:eastAsia="pl-PL"/>
        </w:rPr>
      </w:pPr>
    </w:p>
    <w:p w14:paraId="7DA3F4B4" w14:textId="4F7E27E3"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lastRenderedPageBreak/>
        <w:t>Rozdział V</w:t>
      </w:r>
    </w:p>
    <w:p w14:paraId="15EFA551"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Sposób ochrony danych osobowych i wizerunku dziecka</w:t>
      </w:r>
    </w:p>
    <w:p w14:paraId="25A5CBA6" w14:textId="7B2CF0FD" w:rsidR="0015240E" w:rsidRPr="008F1375" w:rsidRDefault="00ED2A98" w:rsidP="00EC0E83">
      <w:pPr>
        <w:numPr>
          <w:ilvl w:val="0"/>
          <w:numId w:val="21"/>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w:t>
      </w:r>
    </w:p>
    <w:p w14:paraId="6482741F" w14:textId="77777777" w:rsidR="0015240E" w:rsidRPr="008F1375" w:rsidRDefault="0015240E" w:rsidP="00EC0E83">
      <w:pPr>
        <w:numPr>
          <w:ilvl w:val="0"/>
          <w:numId w:val="2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Dane osobowe dziecka podlegają ochronie na zasadach określonych w Rozporządzeniu Parlamentu Europejskiego i Rady UE 2016/679</w:t>
      </w:r>
    </w:p>
    <w:p w14:paraId="7BADBAC6" w14:textId="77777777" w:rsidR="0015240E" w:rsidRPr="008F1375" w:rsidRDefault="0015240E" w:rsidP="00EC0E83">
      <w:pPr>
        <w:numPr>
          <w:ilvl w:val="0"/>
          <w:numId w:val="2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ma obowiązek zachowania w tajemnicy danych osobowych, które przetwarza oraz zachowania w tajemnicy sposobów zabezpieczenia danych osobowych przed nieuprawnionym dostępem.</w:t>
      </w:r>
    </w:p>
    <w:p w14:paraId="52E34540" w14:textId="77777777" w:rsidR="0015240E" w:rsidRPr="008F1375" w:rsidRDefault="0015240E" w:rsidP="00EC0E83">
      <w:pPr>
        <w:numPr>
          <w:ilvl w:val="0"/>
          <w:numId w:val="2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Dane osobowe dziecka są udostępniane wyłącznie osobom i podmiotom uprawnionym na podstawie odrębnych przepisów.</w:t>
      </w:r>
    </w:p>
    <w:p w14:paraId="73E483E2" w14:textId="77777777" w:rsidR="0015240E" w:rsidRPr="008F1375" w:rsidRDefault="0015240E" w:rsidP="00EC0E83">
      <w:pPr>
        <w:numPr>
          <w:ilvl w:val="0"/>
          <w:numId w:val="2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jest uprawniony do przetwarzania danych osobowych dziecka</w:t>
      </w:r>
      <w:r w:rsidRPr="008F1375">
        <w:rPr>
          <w:rFonts w:ascii="Arial" w:eastAsia="Times New Roman" w:hAnsi="Arial" w:cs="Arial"/>
          <w:sz w:val="24"/>
          <w:szCs w:val="24"/>
          <w:lang w:eastAsia="pl-PL"/>
        </w:rPr>
        <w:br/>
        <w:t>i udostępniania tych danych w ramach pracy w zespole interwencyjnym.</w:t>
      </w:r>
    </w:p>
    <w:p w14:paraId="20A47AED" w14:textId="189FC88C" w:rsidR="0015240E" w:rsidRPr="008F1375" w:rsidRDefault="00ED2A98" w:rsidP="00EC0E83">
      <w:pPr>
        <w:numPr>
          <w:ilvl w:val="0"/>
          <w:numId w:val="23"/>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II</w:t>
      </w:r>
    </w:p>
    <w:p w14:paraId="610C9975" w14:textId="77777777" w:rsidR="0015240E" w:rsidRPr="008F1375" w:rsidRDefault="0015240E" w:rsidP="00EC0E83">
      <w:pPr>
        <w:numPr>
          <w:ilvl w:val="0"/>
          <w:numId w:val="2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może wykorzystać informacje o dziecku, w celach szkoleniowych lub edukacyjnych, wyłącznie z zachowaniem anonimowości dziecka oraz w sposób uniemożliwiający identyfikację dziecka.</w:t>
      </w:r>
    </w:p>
    <w:p w14:paraId="3B6802A8" w14:textId="57AFEAD7" w:rsidR="0015240E" w:rsidRPr="008F1375" w:rsidRDefault="00ED2A98" w:rsidP="00EC0E83">
      <w:pPr>
        <w:numPr>
          <w:ilvl w:val="0"/>
          <w:numId w:val="25"/>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III</w:t>
      </w:r>
    </w:p>
    <w:p w14:paraId="203AC91D"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Zasady ochrony wizerunku dziecka:</w:t>
      </w:r>
    </w:p>
    <w:p w14:paraId="0A422E76" w14:textId="77777777" w:rsidR="0015240E" w:rsidRPr="008F1375" w:rsidRDefault="0015240E" w:rsidP="00EC0E83">
      <w:pPr>
        <w:numPr>
          <w:ilvl w:val="0"/>
          <w:numId w:val="2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Przedszkole, uznając prawo dziecka do prywatności i ochrony dóbr osobistych, zapewnia ochronę wizerunku dziecka.</w:t>
      </w:r>
    </w:p>
    <w:p w14:paraId="27FD1EF0" w14:textId="77777777" w:rsidR="0015240E" w:rsidRPr="008F1375" w:rsidRDefault="0015240E" w:rsidP="00EC0E83">
      <w:pPr>
        <w:numPr>
          <w:ilvl w:val="0"/>
          <w:numId w:val="2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nie udostępnia informacji o dziecku i jego sytuacji rodzinnej osobom postronnym (np. przedstawicielom mediów).</w:t>
      </w:r>
    </w:p>
    <w:p w14:paraId="3498AE43" w14:textId="77777777" w:rsidR="0015240E" w:rsidRPr="008F1375" w:rsidRDefault="0015240E" w:rsidP="00EC0E83">
      <w:pPr>
        <w:numPr>
          <w:ilvl w:val="0"/>
          <w:numId w:val="2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nie umożliwia osobom postronnym utrwalania wizerunku dziecka na terenie instytucji bez pisemnej zgody opiekunów dziecka.</w:t>
      </w:r>
    </w:p>
    <w:p w14:paraId="60620858" w14:textId="77777777" w:rsidR="0015240E" w:rsidRPr="008F1375" w:rsidRDefault="0015240E" w:rsidP="00EC0E83">
      <w:pPr>
        <w:numPr>
          <w:ilvl w:val="0"/>
          <w:numId w:val="2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nie wypowiada się w kontakcie z osobami postronnymi</w:t>
      </w:r>
      <w:r w:rsidRPr="008F1375">
        <w:rPr>
          <w:rFonts w:ascii="Arial" w:eastAsia="Times New Roman" w:hAnsi="Arial" w:cs="Arial"/>
          <w:sz w:val="24"/>
          <w:szCs w:val="24"/>
          <w:lang w:eastAsia="pl-PL"/>
        </w:rPr>
        <w:br/>
        <w:t>o sprawie dziecka lub jego opiekuna.</w:t>
      </w:r>
    </w:p>
    <w:p w14:paraId="2BE7072A" w14:textId="77777777" w:rsidR="0015240E" w:rsidRPr="008F1375" w:rsidRDefault="0015240E" w:rsidP="00EC0E83">
      <w:pPr>
        <w:numPr>
          <w:ilvl w:val="0"/>
          <w:numId w:val="2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Pracownik przedszkola, w wyjątkowych i uzasadnionych sytuacjach, może wypowiedzieć się w kontakcie z osobami postronnymi (np. przedstawicielami mediów) o sprawie dziecka lub jego opiekuna – po wyrażeniu pisemnej zgody przez opiekuna dziecka.</w:t>
      </w:r>
    </w:p>
    <w:p w14:paraId="590A9F03" w14:textId="1956E366" w:rsidR="0015240E" w:rsidRPr="008F1375" w:rsidRDefault="00ED2A98" w:rsidP="00EC0E83">
      <w:pPr>
        <w:numPr>
          <w:ilvl w:val="0"/>
          <w:numId w:val="27"/>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IV</w:t>
      </w:r>
    </w:p>
    <w:p w14:paraId="07831E3E" w14:textId="77777777" w:rsidR="0015240E" w:rsidRPr="008F1375" w:rsidRDefault="0015240E" w:rsidP="00EC0E83">
      <w:pPr>
        <w:numPr>
          <w:ilvl w:val="0"/>
          <w:numId w:val="2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celu realizacji materiału medialnego można udostępnić mediom wybrane pomieszczenia placówki. Decyzję w sprawie udostępnienia pomieszczenia podejmuje dyrektor.</w:t>
      </w:r>
    </w:p>
    <w:p w14:paraId="4C2BF66E" w14:textId="77777777" w:rsidR="0015240E" w:rsidRPr="008F1375" w:rsidRDefault="0015240E" w:rsidP="00EC0E83">
      <w:pPr>
        <w:numPr>
          <w:ilvl w:val="0"/>
          <w:numId w:val="2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placówki, podejmując decyzję, o której mowa w punkcie poprzedzającym, poleca pracownikowi placówki przygotować wybrane pomieszczenie przedszkola</w:t>
      </w:r>
      <w:r w:rsidRPr="008F1375">
        <w:rPr>
          <w:rFonts w:ascii="Arial" w:eastAsia="Times New Roman" w:hAnsi="Arial" w:cs="Arial"/>
          <w:sz w:val="24"/>
          <w:szCs w:val="24"/>
          <w:lang w:eastAsia="pl-PL"/>
        </w:rPr>
        <w:br/>
        <w:t>w celu realizacji materiału medialnego w taki sposób, by uniemożliwić filmowanie przebywających na terenie przedszkola dzieci.</w:t>
      </w:r>
    </w:p>
    <w:p w14:paraId="4D99C5DB" w14:textId="77777777" w:rsidR="0015240E" w:rsidRPr="008F1375" w:rsidRDefault="0015240E" w:rsidP="00EC0E83">
      <w:pPr>
        <w:numPr>
          <w:ilvl w:val="0"/>
          <w:numId w:val="2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celu uzyskania zgody opiekuna dziecka na utrwalanie wizerunku dziecka, pracownik przedszkola może skontaktować się z opiekunem dziecka i ustalić procedurę uzyskania zgody. Niedopuszczalne jest podanie przedstawicielowi mediów danych kontaktowych do opiekuna dziecka – bez wiedzy i zgody tego opiekuna.</w:t>
      </w:r>
    </w:p>
    <w:p w14:paraId="1F4851FB" w14:textId="77777777" w:rsidR="0015240E" w:rsidRPr="008F1375" w:rsidRDefault="0015240E" w:rsidP="00EC0E83">
      <w:pPr>
        <w:numPr>
          <w:ilvl w:val="0"/>
          <w:numId w:val="29"/>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5</w:t>
      </w:r>
    </w:p>
    <w:p w14:paraId="347DC17B" w14:textId="77777777" w:rsidR="0015240E" w:rsidRPr="008F1375" w:rsidRDefault="0015240E" w:rsidP="00EC0E83">
      <w:pPr>
        <w:numPr>
          <w:ilvl w:val="0"/>
          <w:numId w:val="3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Upublicznienie przez pracownika przedszkola wizerunku dziecka, utrwalonego</w:t>
      </w:r>
      <w:r w:rsidRPr="008F1375">
        <w:rPr>
          <w:rFonts w:ascii="Arial" w:eastAsia="Times New Roman" w:hAnsi="Arial" w:cs="Arial"/>
          <w:sz w:val="24"/>
          <w:szCs w:val="24"/>
          <w:lang w:eastAsia="pl-PL"/>
        </w:rPr>
        <w:br/>
        <w:t>w jakiejkolwiek formie (fotografia, nagranie audio – wideo) wymaga pisemnej zgody opiekuna dziecka.</w:t>
      </w:r>
    </w:p>
    <w:p w14:paraId="57746778" w14:textId="77777777" w:rsidR="0015240E" w:rsidRPr="008F1375" w:rsidRDefault="0015240E" w:rsidP="00EC0E83">
      <w:pPr>
        <w:numPr>
          <w:ilvl w:val="0"/>
          <w:numId w:val="3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Utrwalenie wizerunku dziecka dokonuje się tylko przy użyciu urządzeń stanowiących własność placówki. Nie wykorzystuje się do tego prywatnych aparatów.</w:t>
      </w:r>
    </w:p>
    <w:p w14:paraId="37BAAFF6" w14:textId="77777777" w:rsidR="005B5D5A" w:rsidRDefault="005B5D5A" w:rsidP="00EC0E83">
      <w:pPr>
        <w:spacing w:before="100" w:beforeAutospacing="1" w:after="100" w:afterAutospacing="1" w:line="360" w:lineRule="auto"/>
        <w:rPr>
          <w:rFonts w:ascii="Arial" w:eastAsia="Times New Roman" w:hAnsi="Arial" w:cs="Arial"/>
          <w:b/>
          <w:bCs/>
          <w:sz w:val="24"/>
          <w:szCs w:val="24"/>
          <w:lang w:eastAsia="pl-PL"/>
        </w:rPr>
      </w:pPr>
    </w:p>
    <w:p w14:paraId="7FE169C8" w14:textId="77777777" w:rsidR="005B5D5A" w:rsidRDefault="005B5D5A" w:rsidP="00EC0E83">
      <w:pPr>
        <w:spacing w:before="100" w:beforeAutospacing="1" w:after="100" w:afterAutospacing="1" w:line="360" w:lineRule="auto"/>
        <w:rPr>
          <w:rFonts w:ascii="Arial" w:eastAsia="Times New Roman" w:hAnsi="Arial" w:cs="Arial"/>
          <w:b/>
          <w:bCs/>
          <w:sz w:val="24"/>
          <w:szCs w:val="24"/>
          <w:lang w:eastAsia="pl-PL"/>
        </w:rPr>
      </w:pPr>
    </w:p>
    <w:p w14:paraId="01D2CCDA" w14:textId="77777777" w:rsidR="005B5D5A" w:rsidRDefault="005B5D5A" w:rsidP="00EC0E83">
      <w:pPr>
        <w:spacing w:before="100" w:beforeAutospacing="1" w:after="100" w:afterAutospacing="1" w:line="360" w:lineRule="auto"/>
        <w:rPr>
          <w:rFonts w:ascii="Arial" w:eastAsia="Times New Roman" w:hAnsi="Arial" w:cs="Arial"/>
          <w:b/>
          <w:bCs/>
          <w:sz w:val="24"/>
          <w:szCs w:val="24"/>
          <w:lang w:eastAsia="pl-PL"/>
        </w:rPr>
      </w:pPr>
    </w:p>
    <w:p w14:paraId="27B253FE" w14:textId="05A40EA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lastRenderedPageBreak/>
        <w:t>Rozdział VI</w:t>
      </w:r>
    </w:p>
    <w:p w14:paraId="7F4CF23D"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Określenie sposobu bezpiecznego dostępu do internetu</w:t>
      </w:r>
    </w:p>
    <w:p w14:paraId="45F60C7D" w14:textId="02A883E9" w:rsidR="0015240E" w:rsidRPr="008F1375" w:rsidRDefault="00ED2A98" w:rsidP="00EC0E83">
      <w:pPr>
        <w:numPr>
          <w:ilvl w:val="0"/>
          <w:numId w:val="31"/>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w:t>
      </w:r>
    </w:p>
    <w:p w14:paraId="0B49FAD8" w14:textId="77777777" w:rsidR="0015240E" w:rsidRPr="008F1375" w:rsidRDefault="0015240E" w:rsidP="00EC0E83">
      <w:pPr>
        <w:numPr>
          <w:ilvl w:val="0"/>
          <w:numId w:val="3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Przedszkole, zapewniając dzieciom dostęp do Internetu, jest zobowiązane podejmować działania zabezpieczające dzieci przed dostępem do treści, które mogą stanowić zagrożenie dla ich prawidłowego rozwoju; w szczególności zobowiązane jest zainstalować i aktualizować oprogramowanie zabezpieczające.</w:t>
      </w:r>
    </w:p>
    <w:p w14:paraId="3028E55F" w14:textId="77777777" w:rsidR="0015240E" w:rsidRPr="008F1375" w:rsidRDefault="0015240E" w:rsidP="00EC0E83">
      <w:pPr>
        <w:numPr>
          <w:ilvl w:val="0"/>
          <w:numId w:val="3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Na terenie placówki dostęp dziecka do Internetu możliwy jest wyłącznie pod nadzorem pracownika przedszkola.</w:t>
      </w:r>
    </w:p>
    <w:p w14:paraId="2BF42A21" w14:textId="77777777" w:rsidR="0015240E" w:rsidRPr="008F1375" w:rsidRDefault="0015240E" w:rsidP="00EC0E83">
      <w:pPr>
        <w:numPr>
          <w:ilvl w:val="0"/>
          <w:numId w:val="32"/>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pedagogiczny przedszkola ma obowiązek informowania dzieci o zasadach bezpiecznego korzystania z Internetu. Czuwa także nad czyhającymi zagrożeniami podczas korzystania z Internetu przez dzieci.</w:t>
      </w:r>
    </w:p>
    <w:p w14:paraId="51010BCE"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302EB32E" w14:textId="77777777" w:rsidR="00C40742" w:rsidRDefault="00C40742" w:rsidP="00EC0E83">
      <w:pPr>
        <w:spacing w:before="100" w:beforeAutospacing="1" w:after="100" w:afterAutospacing="1" w:line="360" w:lineRule="auto"/>
        <w:rPr>
          <w:rFonts w:ascii="Arial" w:eastAsia="Times New Roman" w:hAnsi="Arial" w:cs="Arial"/>
          <w:b/>
          <w:bCs/>
          <w:sz w:val="24"/>
          <w:szCs w:val="24"/>
          <w:lang w:eastAsia="pl-PL"/>
        </w:rPr>
      </w:pPr>
    </w:p>
    <w:p w14:paraId="0A9CC148"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VII</w:t>
      </w:r>
    </w:p>
    <w:p w14:paraId="3AAFAB44"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Określenie zasad bezpiecznej relacji dziecko – pracownik</w:t>
      </w:r>
    </w:p>
    <w:p w14:paraId="004A2DD1" w14:textId="49B7EDD9" w:rsidR="0015240E" w:rsidRPr="008F1375" w:rsidRDefault="00ED2A98" w:rsidP="00EC0E83">
      <w:pPr>
        <w:numPr>
          <w:ilvl w:val="0"/>
          <w:numId w:val="33"/>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w:t>
      </w:r>
    </w:p>
    <w:p w14:paraId="38CC63CC"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Kontakt fizyczny w relacji dziecko – pracownik przedszkola:</w:t>
      </w:r>
    </w:p>
    <w:p w14:paraId="141D5DC8"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Przedszkole zapewnia bezpieczne warunki przebywania, w tym ochronę zdrowia dziecka w przedszkolu.</w:t>
      </w:r>
    </w:p>
    <w:p w14:paraId="45A38D42"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sytuacji zajęć i zabaw personel przedszkola ma prawo przytulać dziecko, sadzać je na kolanach, trzymać na rękach, bezpośrednio pomagać dziecku w wykonywaniu ćwiczeń sprawnościowych, zadań ruchowych oraz zajęć manualnych – tylko za zgodą dziecka i z jego inicjatywy.</w:t>
      </w:r>
    </w:p>
    <w:p w14:paraId="2E6F0162"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W sytuacji zagrożenia wypadkiem, kontuzją, urazem, itp., personel przedszkola ma prawo: zdecydowanie, ale nie gwałtowanie odsunąć dziecko </w:t>
      </w:r>
      <w:r w:rsidRPr="008F1375">
        <w:rPr>
          <w:rFonts w:ascii="Arial" w:eastAsia="Times New Roman" w:hAnsi="Arial" w:cs="Arial"/>
          <w:sz w:val="24"/>
          <w:szCs w:val="24"/>
          <w:lang w:eastAsia="pl-PL"/>
        </w:rPr>
        <w:lastRenderedPageBreak/>
        <w:t>od źródła zagrożenia, wyprowadzić dziecko lub przenieść je w bezpieczne miejsce, stanowczo, ale nie gwałtownie odebrać dziecku przedmiot zagrażający jego zdrowiu, o ile okoliczności pozwolą, powinien wyjaśnić dziecku przyczyny swoich działań.</w:t>
      </w:r>
    </w:p>
    <w:p w14:paraId="7394CF5C"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Na wypadek sytuacji ratowania zdrowia i życia dziecka wszyscy pracownicy placówki (są przeszkalani w zakresie udzielania pierwszej pomocy oraz stosują odpowiednią procedurę obowiązującą w przedszkolu) mają prawo i obowiązek w tych okolicznościach udzielić bezpośredniej pomocy dziecku.</w:t>
      </w:r>
    </w:p>
    <w:p w14:paraId="2EE3F68E"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sytuacji wykonywania czynności pielęgnacyjnych personel przedszkola:</w:t>
      </w:r>
    </w:p>
    <w:p w14:paraId="7A76826B"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ma obowiązek wykonywać wszystkie czynności pielęgnacyjne przy dziecku (takie jak mycie i pielęgnacja intymnych okolic ciała dziecka, np. w sytuacji, gdy dziecko się zanieczyści/zmoczy – zmiana bielizny, ubrania), ma też obowiązek systematycznie dbać o czystość rąk i buzi dziecka,</w:t>
      </w:r>
    </w:p>
    <w:p w14:paraId="2F764519"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zależności od stopnia samodzielności dziecka personel przedszkola wyręcza je w działaniach samoobsługowych, pomaga lub tylko kontroluje, a także wspiera wysiłki dziecka, zawsze uprzedza dziecko o potrzebie i konieczności wykonania przy nim danej czynności,  a same czynności pielęgnacyjne wykonuje w sposób delikatny, spokojnie, bez pośpiechu – tak, aby dziecko czuło się w tych sytuacjach bezpiecznie,</w:t>
      </w:r>
    </w:p>
    <w:p w14:paraId="67459E3B"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za zmoczenie się czy zanieczyszczenie dziecko nigdy nie jest z karane, zawstydzane, ośmieszane.</w:t>
      </w:r>
    </w:p>
    <w:p w14:paraId="74D42894"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sytuacjach: rozbierania, przebierania się, ubierania personel placówki:</w:t>
      </w:r>
    </w:p>
    <w:p w14:paraId="0A25AC3B"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przypadku dzieci bardziej samodzielnych służy im pomocą za ich zgodą,</w:t>
      </w:r>
    </w:p>
    <w:p w14:paraId="624D0DA7"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dzieciom mniej zaradnym w w/w czynnościach pomaga w większym stopniu lub całkowicie je w nich wyręcza,</w:t>
      </w:r>
    </w:p>
    <w:p w14:paraId="41119EAD" w14:textId="77777777" w:rsidR="0015240E" w:rsidRPr="008F1375" w:rsidRDefault="0015240E" w:rsidP="00EC0E83">
      <w:pPr>
        <w:numPr>
          <w:ilvl w:val="0"/>
          <w:numId w:val="34"/>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wszystkie te czynności wykonuje w sposób delikatny, spokojnie, bez zbędnego pośpiechu, dbając o komfort dziecka.</w:t>
      </w:r>
    </w:p>
    <w:p w14:paraId="5C0138F9" w14:textId="69ED8B19" w:rsidR="0015240E" w:rsidRPr="00C40742" w:rsidRDefault="00964762" w:rsidP="00EC0E83">
      <w:pPr>
        <w:numPr>
          <w:ilvl w:val="0"/>
          <w:numId w:val="35"/>
        </w:numPr>
        <w:spacing w:before="100" w:beforeAutospacing="1" w:after="100" w:afterAutospacing="1"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II</w:t>
      </w:r>
    </w:p>
    <w:p w14:paraId="35F39867" w14:textId="77777777" w:rsidR="0015240E" w:rsidRPr="00C40742" w:rsidRDefault="0015240E" w:rsidP="00EC0E83">
      <w:pPr>
        <w:spacing w:before="100" w:beforeAutospacing="1" w:after="100" w:afterAutospacing="1" w:line="360" w:lineRule="auto"/>
        <w:rPr>
          <w:rFonts w:ascii="Arial" w:eastAsia="Times New Roman" w:hAnsi="Arial" w:cs="Arial"/>
          <w:b/>
          <w:sz w:val="24"/>
          <w:szCs w:val="24"/>
          <w:lang w:eastAsia="pl-PL"/>
        </w:rPr>
      </w:pPr>
      <w:r w:rsidRPr="00C40742">
        <w:rPr>
          <w:rFonts w:ascii="Arial" w:eastAsia="Times New Roman" w:hAnsi="Arial" w:cs="Arial"/>
          <w:b/>
          <w:sz w:val="24"/>
          <w:szCs w:val="24"/>
          <w:lang w:eastAsia="pl-PL"/>
        </w:rPr>
        <w:t>Personel placówki – jego język wobec wychowanków:</w:t>
      </w:r>
    </w:p>
    <w:p w14:paraId="5D2A6921" w14:textId="77777777" w:rsidR="0015240E" w:rsidRPr="008F1375" w:rsidRDefault="0015240E" w:rsidP="00EC0E83">
      <w:pPr>
        <w:numPr>
          <w:ilvl w:val="0"/>
          <w:numId w:val="3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Zawsze zwraca się do dziecka po imieniu,</w:t>
      </w:r>
    </w:p>
    <w:p w14:paraId="3F0FFC4B" w14:textId="77777777" w:rsidR="0015240E" w:rsidRPr="008F1375" w:rsidRDefault="0015240E" w:rsidP="00EC0E83">
      <w:pPr>
        <w:numPr>
          <w:ilvl w:val="0"/>
          <w:numId w:val="3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Mówi do dziecka spokojnie, nie podnosi głosu,</w:t>
      </w:r>
    </w:p>
    <w:p w14:paraId="634E92E6" w14:textId="77777777" w:rsidR="0015240E" w:rsidRPr="008F1375" w:rsidRDefault="0015240E" w:rsidP="00EC0E83">
      <w:pPr>
        <w:numPr>
          <w:ilvl w:val="0"/>
          <w:numId w:val="3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Używa języka zrozumiałego dla dziecka, a zarazem poprawnego pod względem reguł językowych,</w:t>
      </w:r>
    </w:p>
    <w:p w14:paraId="58667099" w14:textId="77777777" w:rsidR="0015240E" w:rsidRPr="008F1375" w:rsidRDefault="0015240E" w:rsidP="00EC0E83">
      <w:pPr>
        <w:numPr>
          <w:ilvl w:val="0"/>
          <w:numId w:val="3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Nie używa słów i wyrażeń niecenzuralnych,</w:t>
      </w:r>
    </w:p>
    <w:p w14:paraId="6CFA7EC3" w14:textId="77777777" w:rsidR="0015240E" w:rsidRPr="008F1375" w:rsidRDefault="0015240E" w:rsidP="00EC0E83">
      <w:pPr>
        <w:numPr>
          <w:ilvl w:val="0"/>
          <w:numId w:val="3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Nie etykietuje dziecka, nie ośmiesza go i nie upokarza,</w:t>
      </w:r>
    </w:p>
    <w:p w14:paraId="60DDEF3B" w14:textId="77777777" w:rsidR="0015240E" w:rsidRPr="008F1375" w:rsidRDefault="0015240E" w:rsidP="00EC0E83">
      <w:pPr>
        <w:numPr>
          <w:ilvl w:val="0"/>
          <w:numId w:val="3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Nie używa wobec dziecka przemocy psychicznej, nie grozi dziecku i nie straszy, aby uzyskać posłuszeństwo – uprzedza dziecko o wszystkich swoich wobec niego zamierzeniach,</w:t>
      </w:r>
    </w:p>
    <w:p w14:paraId="3D2F95F5" w14:textId="77777777" w:rsidR="0015240E" w:rsidRPr="008F1375" w:rsidRDefault="0015240E" w:rsidP="00EC0E83">
      <w:pPr>
        <w:numPr>
          <w:ilvl w:val="0"/>
          <w:numId w:val="3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Nie ocenia postępowania rodziców dziecka w jego obecności,</w:t>
      </w:r>
    </w:p>
    <w:p w14:paraId="6598A494" w14:textId="77777777" w:rsidR="0015240E" w:rsidRPr="008F1375" w:rsidRDefault="0015240E" w:rsidP="00EC0E83">
      <w:pPr>
        <w:numPr>
          <w:ilvl w:val="0"/>
          <w:numId w:val="3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Nigdy nie pozostawia dziecka bez wyjaśnienia – tłumaczy swoje decyzje,</w:t>
      </w:r>
    </w:p>
    <w:p w14:paraId="2BEEB408" w14:textId="77777777" w:rsidR="0015240E" w:rsidRPr="008F1375" w:rsidRDefault="0015240E" w:rsidP="00EC0E83">
      <w:pPr>
        <w:numPr>
          <w:ilvl w:val="0"/>
          <w:numId w:val="3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Nigdy nie pozostaje obojętnym na wyrażoną przez dziecko chęć nawiązania kontaktu, rozmowy,</w:t>
      </w:r>
    </w:p>
    <w:p w14:paraId="7F7D70D1" w14:textId="77777777" w:rsidR="0015240E" w:rsidRPr="008F1375" w:rsidRDefault="0015240E" w:rsidP="00EC0E83">
      <w:pPr>
        <w:numPr>
          <w:ilvl w:val="0"/>
          <w:numId w:val="3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Zachęca dziecko do mówienia,</w:t>
      </w:r>
    </w:p>
    <w:p w14:paraId="0A5E00EF" w14:textId="77777777" w:rsidR="0015240E" w:rsidRPr="008F1375" w:rsidRDefault="0015240E" w:rsidP="00EC0E83">
      <w:pPr>
        <w:numPr>
          <w:ilvl w:val="0"/>
          <w:numId w:val="3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Wszystkie dzieci traktuje jednakowo, bez względu na kolor skóry, pochodzenie, środowisko społeczne, tradycje kulturowe i religijne, status materialny, stan zdrowia, wygląd, zachowanie, itp.</w:t>
      </w:r>
    </w:p>
    <w:p w14:paraId="53567FCE" w14:textId="4937C0AB" w:rsidR="0015240E" w:rsidRPr="008F1375" w:rsidRDefault="00964762" w:rsidP="00EC0E83">
      <w:pPr>
        <w:numPr>
          <w:ilvl w:val="0"/>
          <w:numId w:val="37"/>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III</w:t>
      </w:r>
    </w:p>
    <w:p w14:paraId="3871D768"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Metody wychowawcze stosowane w przedszkolu:</w:t>
      </w:r>
    </w:p>
    <w:p w14:paraId="026174E5"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Procesy edukacyjne organizowane w przedszkolu są zgodne z zasadami bezpieczeństwa i higieny pracy umysłowej, na poziomie możliwości psychofizycznych dzieci oraz zgodnie z tempem ich rozwoju.</w:t>
      </w:r>
    </w:p>
    <w:p w14:paraId="6FCE2CEF"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przedszkolu stosowana jest metoda oparta na wzajemnym szacunku oraz wspieraniu dziecka w zrozumieniu jego potrzeb i motywów działania, a także rozwijaniu umiejętności radzenia sobie z trudnymi sytuacjami wynikającymi z braku zaspokojenia tych potrzeb.</w:t>
      </w:r>
    </w:p>
    <w:p w14:paraId="539ED26C"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przedszkolu stosowany jest kodeks grupowy, który ma na celu wzmacnianie pozytywnych zachowań i eliminowanie negatywnych. W każdej grupie, wychowankowie wspólnie z wychowawcą tworzą kontrakt/ kodeks regulujący funkcjonowanie grupy.</w:t>
      </w:r>
    </w:p>
    <w:p w14:paraId="0EFB64E9" w14:textId="0F0972CF"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xml:space="preserve">Wobec dzieci stosowane są konsekwencje nieodpowiedniego zachowania, </w:t>
      </w:r>
      <w:r w:rsidR="005B5D5A">
        <w:rPr>
          <w:rFonts w:ascii="Arial" w:eastAsia="Times New Roman" w:hAnsi="Arial" w:cs="Arial"/>
          <w:sz w:val="24"/>
          <w:szCs w:val="24"/>
          <w:lang w:eastAsia="pl-PL"/>
        </w:rPr>
        <w:br/>
      </w:r>
      <w:r w:rsidRPr="008F1375">
        <w:rPr>
          <w:rFonts w:ascii="Arial" w:eastAsia="Times New Roman" w:hAnsi="Arial" w:cs="Arial"/>
          <w:sz w:val="24"/>
          <w:szCs w:val="24"/>
          <w:lang w:eastAsia="pl-PL"/>
        </w:rPr>
        <w:t>a nie kary, z uwzględnieniem praw dziecka i poszanowaniem jego godności.</w:t>
      </w:r>
    </w:p>
    <w:p w14:paraId="5D5AF2CB"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W pierwszej kolejności pracownicy zwracają uwagę i podkreślają naturalne konsekwencje działania dziecka np. gdy zepsuło zabawkę czy dokuczyło koledze itp.</w:t>
      </w:r>
    </w:p>
    <w:p w14:paraId="05213FC6"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Nagrodę może stanowić: pochwała indywidualna, pochwała na tle grupy, nadanie przywileju, pochwała do rodzica itp.</w:t>
      </w:r>
    </w:p>
    <w:p w14:paraId="6798433A"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celu wyeliminowania negatywnych zachowań dziecka, które mogą być niebezpieczne dla niego samego lub innych osób mogą być podejmowane szczególne środki będące konsekwencjami negatywnych zachowań.</w:t>
      </w:r>
    </w:p>
    <w:p w14:paraId="57580008"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Konsekwencją negatywną może być: zmiana aktywności, indywidualne zwrócenie uwagi, rozmowa nt. itp.</w:t>
      </w:r>
    </w:p>
    <w:p w14:paraId="66060553"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Konsekwencje są stosowane z uwzględnieniem praw dziecka i poszanowaniem jego godności.</w:t>
      </w:r>
    </w:p>
    <w:p w14:paraId="100739DD"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Przy zastosowaniu zarówno konsekwencji pozytywnej, jak i negatywnej w przedszkolu zachowane są zasady:</w:t>
      </w:r>
    </w:p>
    <w:p w14:paraId="00439EAB"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dzieci znają kodeks obowiązujące w grupie, wiedzą jakie zachowania są niedozwolone i wiedzą, z jakimi konsekwencjami się one wiążą</w:t>
      </w:r>
    </w:p>
    <w:p w14:paraId="3D2AAF42"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pracownik przedszkola zawsze wyraża sprzeciw wobec zachowania, a nie wobec dziecka, wyraża swoje oczekiwania wobec dalszego postepowania wychowanka, naprawienia skutków negatywnego działania oraz pokazuje dziecku metody i sposoby radzenia sobie w podobnych sytuacjach bez naruszania obowiązujących norm.</w:t>
      </w:r>
    </w:p>
    <w:p w14:paraId="2992461B" w14:textId="77777777" w:rsidR="0015240E" w:rsidRPr="008F1375" w:rsidRDefault="0015240E" w:rsidP="00EC0E83">
      <w:pPr>
        <w:numPr>
          <w:ilvl w:val="0"/>
          <w:numId w:val="38"/>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Nauczyciele zobowiązani są do zapoznania rodziców dzieci z zasadami panującymi w przedszkolu.</w:t>
      </w:r>
    </w:p>
    <w:p w14:paraId="6B98347A"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VIII</w:t>
      </w:r>
    </w:p>
    <w:p w14:paraId="49220EC7"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Określenie sposobu sprawdzania pracowników placówki pod kątem niekaralności</w:t>
      </w:r>
      <w:r w:rsidRPr="008F1375">
        <w:rPr>
          <w:rFonts w:ascii="Arial" w:eastAsia="Times New Roman" w:hAnsi="Arial" w:cs="Arial"/>
          <w:b/>
          <w:bCs/>
          <w:sz w:val="24"/>
          <w:szCs w:val="24"/>
          <w:lang w:eastAsia="pl-PL"/>
        </w:rPr>
        <w:br/>
        <w:t>za przestępstwa z użyciem przemocy na szkodę małoletniego</w:t>
      </w:r>
    </w:p>
    <w:p w14:paraId="3A9DB5D8" w14:textId="112940C1" w:rsidR="0015240E" w:rsidRPr="002E6B09" w:rsidRDefault="00964762" w:rsidP="00EC0E83">
      <w:pPr>
        <w:numPr>
          <w:ilvl w:val="0"/>
          <w:numId w:val="39"/>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w:t>
      </w:r>
    </w:p>
    <w:p w14:paraId="4F55F93B" w14:textId="77777777" w:rsidR="0015240E" w:rsidRPr="008F1375" w:rsidRDefault="0015240E" w:rsidP="00EC0E83">
      <w:pPr>
        <w:numPr>
          <w:ilvl w:val="0"/>
          <w:numId w:val="4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Przedszkole monitoruje swoich pracowników w celu zapobiegania krzywdzeniu dzieci.</w:t>
      </w:r>
    </w:p>
    <w:p w14:paraId="30473D80" w14:textId="788617BC" w:rsidR="0015240E" w:rsidRPr="008F1375" w:rsidRDefault="0015240E" w:rsidP="00EC0E83">
      <w:pPr>
        <w:numPr>
          <w:ilvl w:val="0"/>
          <w:numId w:val="4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Rozpoczynając pracę w placówce pracownicy mają obowiązek zapoznania się z obowiązującymi w placówce Standardami Ochrony Małoletnich.</w:t>
      </w:r>
    </w:p>
    <w:p w14:paraId="380F3503" w14:textId="77777777" w:rsidR="0015240E" w:rsidRPr="008F1375" w:rsidRDefault="0015240E" w:rsidP="00EC0E83">
      <w:pPr>
        <w:numPr>
          <w:ilvl w:val="0"/>
          <w:numId w:val="4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przedszkola są przeszkoleni w zakresie rozpoznawania czynników oraz identyfikacji symptomów krzywdzenia dzieci.</w:t>
      </w:r>
    </w:p>
    <w:p w14:paraId="3A7181F1" w14:textId="77777777" w:rsidR="0015240E" w:rsidRPr="008F1375" w:rsidRDefault="0015240E" w:rsidP="00EC0E83">
      <w:pPr>
        <w:numPr>
          <w:ilvl w:val="0"/>
          <w:numId w:val="4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Wszyscy zatrudnieni są poinformowani o odpowiedzialności prawnej pracowników placówki, w zakresie ich obowiązku do podejmowania interwencji w sytuacji rozpoznania krzywdzenia wychowanka.</w:t>
      </w:r>
    </w:p>
    <w:p w14:paraId="2F92C9D4" w14:textId="77777777" w:rsidR="0015240E" w:rsidRPr="008F1375" w:rsidRDefault="0015240E" w:rsidP="00EC0E83">
      <w:pPr>
        <w:numPr>
          <w:ilvl w:val="0"/>
          <w:numId w:val="4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Wszyscy pracownicy przechodzą szkolenie w zakresie procedury „Niebieskie Karty” oraz jak rozpoznać symptomy skrzywdzonego małoletniego.</w:t>
      </w:r>
    </w:p>
    <w:p w14:paraId="2D55843D" w14:textId="77777777" w:rsidR="0015240E" w:rsidRPr="008F1375" w:rsidRDefault="0015240E" w:rsidP="00EC0E83">
      <w:pPr>
        <w:numPr>
          <w:ilvl w:val="0"/>
          <w:numId w:val="4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Pracownicy placówki mają dostęp do danych kontaktowych lokalnych placówek (załącznik nr 1 do niniejszych Standardów), które zajmują się ochroną dzieci oraz zapewniają pomoc w nagłych wypadkach (policja, sąd rodzinny, centrum interwencji kryzysowej, ośrodek pomocy społecznej itp.).</w:t>
      </w:r>
    </w:p>
    <w:p w14:paraId="44BED0CE" w14:textId="77777777" w:rsidR="0015240E" w:rsidRPr="008F1375" w:rsidRDefault="0015240E" w:rsidP="00EC0E83">
      <w:pPr>
        <w:numPr>
          <w:ilvl w:val="0"/>
          <w:numId w:val="4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Każdy z pracowników niepedagogicznych podpisuje oświadczenie o niekaralności za przestępstwa z użyciem przemocy na szkodę małoletniego (załącznik nr 6 do niniejszych Standardów).</w:t>
      </w:r>
    </w:p>
    <w:p w14:paraId="675D54F6" w14:textId="77777777" w:rsidR="0015240E" w:rsidRPr="008F1375" w:rsidRDefault="0015240E" w:rsidP="00EC0E83">
      <w:pPr>
        <w:numPr>
          <w:ilvl w:val="0"/>
          <w:numId w:val="4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Każdy pracownik pedagogiczny podpisuje oświadczenie, że posiada pełną zdolność do czynności prawnych i korzysta z pełni praw publicznych (załącznik nr 7 do niniejszych Standardów).</w:t>
      </w:r>
    </w:p>
    <w:p w14:paraId="02915150" w14:textId="77777777" w:rsidR="0015240E" w:rsidRPr="008F1375" w:rsidRDefault="0015240E" w:rsidP="00EC0E83">
      <w:pPr>
        <w:numPr>
          <w:ilvl w:val="0"/>
          <w:numId w:val="4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Każdy pracownik pedagogiczny dostarcza informację, iż nie figuruje w kartotece karnej Krajowego Rejestru Karnego Ministerstwa Sprawiedliwości.</w:t>
      </w:r>
    </w:p>
    <w:p w14:paraId="1BE92BC7" w14:textId="77777777" w:rsidR="0015240E" w:rsidRPr="008F1375" w:rsidRDefault="0015240E" w:rsidP="00EC0E83">
      <w:pPr>
        <w:numPr>
          <w:ilvl w:val="0"/>
          <w:numId w:val="40"/>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stosunku do pracowników pedagogicznych dyrektor pobiera informację z:</w:t>
      </w:r>
    </w:p>
    <w:p w14:paraId="5B41303C" w14:textId="77777777" w:rsidR="0015240E" w:rsidRPr="008F1375" w:rsidRDefault="0015240E" w:rsidP="00EC0E83">
      <w:pPr>
        <w:numPr>
          <w:ilvl w:val="0"/>
          <w:numId w:val="4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Krajowego Rejestru Karnego w sprawie czy dany pracownik widnieje w Rejestrze Sprawców Przestępstw na Tle Seksualnym</w:t>
      </w:r>
    </w:p>
    <w:p w14:paraId="6EE44E74" w14:textId="77777777" w:rsidR="0015240E" w:rsidRPr="008F1375" w:rsidRDefault="0015240E" w:rsidP="00EC0E83">
      <w:pPr>
        <w:numPr>
          <w:ilvl w:val="0"/>
          <w:numId w:val="41"/>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Systemu Informacji Oświatowej czy dany pracownik znajduje się w centralnym rejestrze orzeczeń dyscyplinarnych prowadzonym przez Ministra Edukacji i Nauki.</w:t>
      </w:r>
    </w:p>
    <w:p w14:paraId="47A29E1E"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IX</w:t>
      </w:r>
    </w:p>
    <w:p w14:paraId="4498C6FB"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Ewaluacja stosowania Standardów</w:t>
      </w:r>
    </w:p>
    <w:p w14:paraId="34165C1B" w14:textId="538E0064" w:rsidR="0015240E" w:rsidRPr="008F1375" w:rsidRDefault="00964762" w:rsidP="00EC0E83">
      <w:pPr>
        <w:numPr>
          <w:ilvl w:val="0"/>
          <w:numId w:val="42"/>
        </w:numPr>
        <w:spacing w:before="100" w:beforeAutospacing="1" w:after="100" w:afterAutospacing="1"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I</w:t>
      </w:r>
    </w:p>
    <w:p w14:paraId="58D8583D" w14:textId="77777777" w:rsidR="0015240E" w:rsidRPr="008F1375" w:rsidRDefault="0015240E" w:rsidP="00EC0E83">
      <w:pPr>
        <w:numPr>
          <w:ilvl w:val="0"/>
          <w:numId w:val="43"/>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Dyrektor przedszkola wyznacza pracownika przedszkola, jako osoby odpowiedzialnej za Standardów Ochrony Małoletnich w przedszkolu.</w:t>
      </w:r>
    </w:p>
    <w:p w14:paraId="7EBE1398" w14:textId="77777777" w:rsidR="0015240E" w:rsidRPr="008F1375" w:rsidRDefault="0015240E" w:rsidP="00EC0E83">
      <w:pPr>
        <w:numPr>
          <w:ilvl w:val="0"/>
          <w:numId w:val="43"/>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Osoba, o której mowa w punkcie 1, jest odpowiedzialna za monitorowanie realizacji Standardów, za reagowanie na sygnały naruszenia Standardów oraz za proponowanie zmian w Standardów.</w:t>
      </w:r>
    </w:p>
    <w:p w14:paraId="5D029C96" w14:textId="77777777" w:rsidR="0015240E" w:rsidRPr="008F1375" w:rsidRDefault="0015240E" w:rsidP="00EC0E83">
      <w:pPr>
        <w:numPr>
          <w:ilvl w:val="0"/>
          <w:numId w:val="43"/>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Osoba odpowiedzialna za Standardy Ochrony Małoletnich w przedszkolu, przeprowadza wśród pracowników przedszkola, raz na rok, ankietę monitorującą poziom realizacji Standardów. Wzór ankiety stanowi załącznik.</w:t>
      </w:r>
    </w:p>
    <w:p w14:paraId="483E15C3" w14:textId="77777777" w:rsidR="0015240E" w:rsidRPr="008F1375" w:rsidRDefault="0015240E" w:rsidP="00EC0E83">
      <w:pPr>
        <w:numPr>
          <w:ilvl w:val="0"/>
          <w:numId w:val="43"/>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 ankiecie pracownicy przedszkola mogą proponować zmiany Standardów oraz wskazywać naruszenia ich w placówce.</w:t>
      </w:r>
    </w:p>
    <w:p w14:paraId="10D5A991" w14:textId="77777777" w:rsidR="0015240E" w:rsidRPr="008F1375" w:rsidRDefault="0015240E" w:rsidP="00EC0E83">
      <w:pPr>
        <w:numPr>
          <w:ilvl w:val="0"/>
          <w:numId w:val="43"/>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Osoba, o której mowa w pkt. 1 niniejszego paragrafu, dokonuje opracowania wypełnionych przez pracowników placówki ankiet. Sporządza na tej podstawie raport z monitoringu, który następnie przekazuje dyrektorowi przedszkola.</w:t>
      </w:r>
    </w:p>
    <w:p w14:paraId="6FD6DD57" w14:textId="77777777" w:rsidR="0015240E" w:rsidRPr="008F1375" w:rsidRDefault="0015240E" w:rsidP="00EC0E83">
      <w:pPr>
        <w:numPr>
          <w:ilvl w:val="0"/>
          <w:numId w:val="43"/>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Dyrektor, w porozumieniu z Radą Pedagogiczną przedszkola, wprowadza do Standardów niezbędne zmiany i ogłasza pracownikom przedszkola ich nowe brzmienie.</w:t>
      </w:r>
    </w:p>
    <w:p w14:paraId="20F63F41"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Rozdział X</w:t>
      </w:r>
    </w:p>
    <w:p w14:paraId="21E562C7" w14:textId="77777777" w:rsidR="0015240E" w:rsidRPr="002E6B09" w:rsidRDefault="0015240E" w:rsidP="00EC0E83">
      <w:pPr>
        <w:pStyle w:val="Akapitzlist"/>
        <w:numPr>
          <w:ilvl w:val="0"/>
          <w:numId w:val="60"/>
        </w:numPr>
        <w:spacing w:before="100" w:beforeAutospacing="1" w:after="100" w:afterAutospacing="1" w:line="360" w:lineRule="auto"/>
        <w:rPr>
          <w:rFonts w:ascii="Arial" w:eastAsia="Times New Roman" w:hAnsi="Arial" w:cs="Arial"/>
          <w:sz w:val="24"/>
          <w:szCs w:val="24"/>
          <w:lang w:eastAsia="pl-PL"/>
        </w:rPr>
      </w:pPr>
      <w:r w:rsidRPr="002E6B09">
        <w:rPr>
          <w:rFonts w:ascii="Arial" w:eastAsia="Times New Roman" w:hAnsi="Arial" w:cs="Arial"/>
          <w:b/>
          <w:bCs/>
          <w:sz w:val="24"/>
          <w:szCs w:val="24"/>
          <w:lang w:eastAsia="pl-PL"/>
        </w:rPr>
        <w:t>Przepisy ko</w:t>
      </w:r>
      <w:r w:rsidR="002E6B09">
        <w:rPr>
          <w:rFonts w:ascii="Arial" w:eastAsia="Times New Roman" w:hAnsi="Arial" w:cs="Arial"/>
          <w:b/>
          <w:bCs/>
          <w:sz w:val="24"/>
          <w:szCs w:val="24"/>
          <w:lang w:eastAsia="pl-PL"/>
        </w:rPr>
        <w:t>ńcowe</w:t>
      </w:r>
    </w:p>
    <w:p w14:paraId="780B2EAD" w14:textId="77777777" w:rsidR="0015240E" w:rsidRPr="008F1375" w:rsidRDefault="0015240E" w:rsidP="00EC0E83">
      <w:pPr>
        <w:numPr>
          <w:ilvl w:val="0"/>
          <w:numId w:val="45"/>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Standardy wchodzą w życie na mocy zarządzenia dyrektora przedszkola.</w:t>
      </w:r>
    </w:p>
    <w:p w14:paraId="600AA080" w14:textId="77777777" w:rsidR="0015240E" w:rsidRPr="008F1375" w:rsidRDefault="0015240E" w:rsidP="00EC0E83">
      <w:pPr>
        <w:numPr>
          <w:ilvl w:val="0"/>
          <w:numId w:val="45"/>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Ze Standardami są zapoznani wszyscy pracownicy przedszkola co potwierdzają własnoręcznym podpisem.</w:t>
      </w:r>
    </w:p>
    <w:p w14:paraId="12BC3FDF" w14:textId="77777777" w:rsidR="0015240E" w:rsidRPr="008F1375" w:rsidRDefault="0015240E" w:rsidP="00EC0E83">
      <w:pPr>
        <w:numPr>
          <w:ilvl w:val="0"/>
          <w:numId w:val="45"/>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Rodzice maja możliwość zapoznania się ze Standardami, które są zamieszczone na stronie internetowej przedszkola.</w:t>
      </w:r>
    </w:p>
    <w:p w14:paraId="5AEAFAAB"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14:paraId="039F55DB"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14:paraId="5E1C940A" w14:textId="77777777" w:rsidR="005B5D5A" w:rsidRDefault="005B5D5A" w:rsidP="00EC0E83">
      <w:pPr>
        <w:spacing w:before="100" w:beforeAutospacing="1" w:after="100" w:afterAutospacing="1" w:line="360" w:lineRule="auto"/>
        <w:rPr>
          <w:rFonts w:ascii="Arial" w:eastAsia="Times New Roman" w:hAnsi="Arial" w:cs="Arial"/>
          <w:b/>
          <w:bCs/>
          <w:sz w:val="24"/>
          <w:szCs w:val="24"/>
          <w:lang w:eastAsia="pl-PL"/>
        </w:rPr>
      </w:pPr>
    </w:p>
    <w:p w14:paraId="7CF9FD33" w14:textId="77777777" w:rsidR="005B5D5A" w:rsidRDefault="005B5D5A" w:rsidP="00EC0E83">
      <w:pPr>
        <w:spacing w:before="100" w:beforeAutospacing="1" w:after="100" w:afterAutospacing="1" w:line="360" w:lineRule="auto"/>
        <w:rPr>
          <w:rFonts w:ascii="Arial" w:eastAsia="Times New Roman" w:hAnsi="Arial" w:cs="Arial"/>
          <w:b/>
          <w:bCs/>
          <w:sz w:val="24"/>
          <w:szCs w:val="24"/>
          <w:lang w:eastAsia="pl-PL"/>
        </w:rPr>
      </w:pPr>
    </w:p>
    <w:p w14:paraId="7467783C" w14:textId="77777777" w:rsidR="005B5D5A" w:rsidRDefault="005B5D5A" w:rsidP="00EC0E83">
      <w:pPr>
        <w:spacing w:before="100" w:beforeAutospacing="1" w:after="100" w:afterAutospacing="1" w:line="360" w:lineRule="auto"/>
        <w:rPr>
          <w:rFonts w:ascii="Arial" w:eastAsia="Times New Roman" w:hAnsi="Arial" w:cs="Arial"/>
          <w:b/>
          <w:bCs/>
          <w:sz w:val="24"/>
          <w:szCs w:val="24"/>
          <w:lang w:eastAsia="pl-PL"/>
        </w:rPr>
      </w:pPr>
    </w:p>
    <w:p w14:paraId="12AD5CF9" w14:textId="1D738950"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lastRenderedPageBreak/>
        <w:t xml:space="preserve">Załącznik nr 1 do Standardów ochrony małoletnich przed przemocą </w:t>
      </w:r>
    </w:p>
    <w:p w14:paraId="1FD46898"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14:paraId="32BD422C" w14:textId="77777777" w:rsidR="0015240E" w:rsidRPr="008F1375" w:rsidRDefault="0015240E" w:rsidP="00EC0E83">
      <w:p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WAŻNE ADRESY – DO KOGO O POMOC W KRYZYSIE DLA DZIECI I DOROSŁYCH!</w:t>
      </w:r>
    </w:p>
    <w:p w14:paraId="21A0593E" w14:textId="77777777" w:rsidR="0015240E" w:rsidRPr="008F1375" w:rsidRDefault="0015240E" w:rsidP="00EC0E83">
      <w:pPr>
        <w:numPr>
          <w:ilvl w:val="0"/>
          <w:numId w:val="4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Fundacja Centrum Praw Kobiet: </w:t>
      </w:r>
      <w:r w:rsidRPr="008F1375">
        <w:rPr>
          <w:rFonts w:ascii="Arial" w:eastAsia="Times New Roman" w:hAnsi="Arial" w:cs="Arial"/>
          <w:sz w:val="24"/>
          <w:szCs w:val="24"/>
          <w:lang w:eastAsia="pl-PL"/>
        </w:rPr>
        <w:t xml:space="preserve"> 22 6222517, Warszawa ul. Wilcza 60</w:t>
      </w:r>
    </w:p>
    <w:p w14:paraId="1F8C6F66" w14:textId="77777777" w:rsidR="0015240E" w:rsidRPr="008F1375" w:rsidRDefault="0015240E" w:rsidP="00EC0E83">
      <w:pPr>
        <w:numPr>
          <w:ilvl w:val="0"/>
          <w:numId w:val="4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Telefon Zaufania dla Dzieci i Młodzieży:</w:t>
      </w:r>
      <w:r w:rsidRPr="008F1375">
        <w:rPr>
          <w:rFonts w:ascii="Arial" w:eastAsia="Times New Roman" w:hAnsi="Arial" w:cs="Arial"/>
          <w:sz w:val="24"/>
          <w:szCs w:val="24"/>
          <w:lang w:eastAsia="pl-PL"/>
        </w:rPr>
        <w:t xml:space="preserve"> 116 111 czynny codziennie w godzinach od 12.00 do 2.00 (połączenie bezpłatne)</w:t>
      </w:r>
    </w:p>
    <w:p w14:paraId="699A67A8" w14:textId="77777777" w:rsidR="0015240E" w:rsidRPr="008F1375" w:rsidRDefault="0015240E" w:rsidP="00EC0E83">
      <w:pPr>
        <w:numPr>
          <w:ilvl w:val="0"/>
          <w:numId w:val="4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Dziecięcy Telefon Zaufania Rzecznika Praw Dziecka: </w:t>
      </w:r>
      <w:r w:rsidRPr="008F1375">
        <w:rPr>
          <w:rFonts w:ascii="Arial" w:eastAsia="Times New Roman" w:hAnsi="Arial" w:cs="Arial"/>
          <w:sz w:val="24"/>
          <w:szCs w:val="24"/>
          <w:lang w:eastAsia="pl-PL"/>
        </w:rPr>
        <w:t xml:space="preserve"> 800 12 12 12 czynny od poniedziałku do piątku w godzinach od 8.15 do 20.00. Można dzwonić po godzinie 20.00 lub w dni wolne od pracy, zgłosić problem i pozostawić swój numer kontaktowy aby pracownik telefonu zaufania oddzwonił.</w:t>
      </w:r>
    </w:p>
    <w:p w14:paraId="63877C6F" w14:textId="77777777" w:rsidR="0015240E" w:rsidRPr="008F1375" w:rsidRDefault="0015240E" w:rsidP="00EC0E83">
      <w:pPr>
        <w:numPr>
          <w:ilvl w:val="0"/>
          <w:numId w:val="4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Centrum Wsparcia dla osób w stanie kryzysu emocjonalnego:</w:t>
      </w:r>
      <w:r w:rsidRPr="008F1375">
        <w:rPr>
          <w:rFonts w:ascii="Arial" w:eastAsia="Times New Roman" w:hAnsi="Arial" w:cs="Arial"/>
          <w:sz w:val="24"/>
          <w:szCs w:val="24"/>
          <w:lang w:eastAsia="pl-PL"/>
        </w:rPr>
        <w:t>w ramach Centrum Wsparcia Fundacja Itaka prowadzi całodobową przez 7 dni w tygodniu pomoc telefoniczną pod nr tel. 800 70 22 22</w:t>
      </w:r>
    </w:p>
    <w:p w14:paraId="5FBD9772" w14:textId="77777777" w:rsidR="0015240E" w:rsidRPr="008F1375" w:rsidRDefault="0015240E" w:rsidP="00EC0E83">
      <w:pPr>
        <w:numPr>
          <w:ilvl w:val="0"/>
          <w:numId w:val="46"/>
        </w:numPr>
        <w:spacing w:before="100" w:beforeAutospacing="1" w:after="100" w:afterAutospacing="1" w:line="36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Telefon Nadziei dla kobiet w ciąży i matek w trudnej sytuacji życiowej:</w:t>
      </w:r>
      <w:r w:rsidRPr="008F1375">
        <w:rPr>
          <w:rFonts w:ascii="Arial" w:eastAsia="Times New Roman" w:hAnsi="Arial" w:cs="Arial"/>
          <w:sz w:val="24"/>
          <w:szCs w:val="24"/>
          <w:lang w:eastAsia="pl-PL"/>
        </w:rPr>
        <w:t xml:space="preserve"> 800 112 800</w:t>
      </w:r>
      <w:r w:rsidRPr="008F1375">
        <w:rPr>
          <w:rFonts w:ascii="Arial" w:eastAsia="Times New Roman" w:hAnsi="Arial" w:cs="Arial"/>
          <w:sz w:val="24"/>
          <w:szCs w:val="24"/>
          <w:lang w:eastAsia="pl-PL"/>
        </w:rPr>
        <w:br/>
        <w:t>czynny od poniedziałku do piątku w godz. 15.00-7.00, w sobotę, niedzielę i święta czynne całą dobę (połączenie bezpłatne)</w:t>
      </w:r>
    </w:p>
    <w:p w14:paraId="0767EA8D"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14:paraId="389DD98C" w14:textId="77777777" w:rsidR="0015240E" w:rsidRDefault="0015240E" w:rsidP="0015240E">
      <w:pPr>
        <w:spacing w:before="100" w:beforeAutospacing="1" w:after="100" w:afterAutospacing="1" w:line="240" w:lineRule="auto"/>
        <w:rPr>
          <w:rFonts w:ascii="Arial" w:eastAsia="Times New Roman" w:hAnsi="Arial" w:cs="Arial"/>
          <w:b/>
          <w:bCs/>
          <w:sz w:val="24"/>
          <w:szCs w:val="24"/>
          <w:lang w:eastAsia="pl-PL"/>
        </w:rPr>
      </w:pPr>
      <w:r w:rsidRPr="008F1375">
        <w:rPr>
          <w:rFonts w:ascii="Arial" w:eastAsia="Times New Roman" w:hAnsi="Arial" w:cs="Arial"/>
          <w:b/>
          <w:bCs/>
          <w:sz w:val="24"/>
          <w:szCs w:val="24"/>
          <w:lang w:eastAsia="pl-PL"/>
        </w:rPr>
        <w:t> </w:t>
      </w:r>
    </w:p>
    <w:p w14:paraId="67305082"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23DAFE4C"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5E1096E2"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732A75C4"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50102D08"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67D26CB8"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6C5521C9"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02B39C71" w14:textId="77777777" w:rsidR="005B5D5A" w:rsidRDefault="005B5D5A" w:rsidP="0015240E">
      <w:pPr>
        <w:spacing w:before="100" w:beforeAutospacing="1" w:after="100" w:afterAutospacing="1" w:line="240" w:lineRule="auto"/>
        <w:rPr>
          <w:rFonts w:ascii="Arial" w:eastAsia="Times New Roman" w:hAnsi="Arial" w:cs="Arial"/>
          <w:b/>
          <w:bCs/>
          <w:sz w:val="24"/>
          <w:szCs w:val="24"/>
          <w:lang w:eastAsia="pl-PL"/>
        </w:rPr>
      </w:pPr>
    </w:p>
    <w:p w14:paraId="1AAF9DCA" w14:textId="407C7C26"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lastRenderedPageBreak/>
        <w:t xml:space="preserve">Załącznik nr 2 do Standardów ochrony małoletnich przed przemocą </w:t>
      </w:r>
    </w:p>
    <w:p w14:paraId="5E44FE43"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17DB2CCE"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WZÓR NOTATKI  SŁUŻBOWEJ DOTYCZĄCEJ  DZIECKA W ZWIĄZKU Z PODEJRZENIEM PRZEMOCY W RODZINIE</w:t>
      </w:r>
    </w:p>
    <w:p w14:paraId="4E5293DB"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14:paraId="50FF1B2A"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xml:space="preserve">Imię i nazwisko dziecka……………………….. </w:t>
      </w:r>
    </w:p>
    <w:p w14:paraId="65C1F598"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Data sporządzenia notatki…………………….</w:t>
      </w:r>
    </w:p>
    <w:p w14:paraId="5CF7B22A"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257AEF51" w14:textId="77777777" w:rsidR="0015240E" w:rsidRPr="008F1375" w:rsidRDefault="0015240E" w:rsidP="0015240E">
      <w:pPr>
        <w:numPr>
          <w:ilvl w:val="0"/>
          <w:numId w:val="47"/>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xml:space="preserve">Opis wyglądu dziecka: </w:t>
      </w:r>
      <w:r w:rsidRPr="008F1375">
        <w:rPr>
          <w:rFonts w:ascii="Arial" w:eastAsia="Times New Roman" w:hAnsi="Arial" w:cs="Arial"/>
          <w:sz w:val="24"/>
          <w:szCs w:val="24"/>
          <w:lang w:eastAsia="pl-PL"/>
        </w:rPr>
        <w:t>(np. urazy-jakie?) …………………………………………………………………….</w:t>
      </w:r>
    </w:p>
    <w:p w14:paraId="783BCC24"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w:t>
      </w:r>
      <w:r w:rsidRPr="008F1375">
        <w:rPr>
          <w:rFonts w:ascii="Arial" w:eastAsia="Times New Roman" w:hAnsi="Arial" w:cs="Arial"/>
          <w:sz w:val="24"/>
          <w:szCs w:val="24"/>
          <w:lang w:eastAsia="pl-PL"/>
        </w:rPr>
        <w:t>…………………………………………………………………………………………………………………………………..</w:t>
      </w:r>
    </w:p>
    <w:p w14:paraId="2913797D"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6B28865A" w14:textId="77777777" w:rsidR="0015240E" w:rsidRPr="008F1375" w:rsidRDefault="0015240E" w:rsidP="0015240E">
      <w:pPr>
        <w:numPr>
          <w:ilvl w:val="0"/>
          <w:numId w:val="4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xml:space="preserve">Zachowanie dziecka </w:t>
      </w:r>
      <w:r w:rsidRPr="008F1375">
        <w:rPr>
          <w:rFonts w:ascii="Arial" w:eastAsia="Times New Roman" w:hAnsi="Arial" w:cs="Arial"/>
          <w:sz w:val="24"/>
          <w:szCs w:val="24"/>
          <w:lang w:eastAsia="pl-PL"/>
        </w:rPr>
        <w:t xml:space="preserve">(jakie ?) </w:t>
      </w:r>
      <w:r w:rsidRPr="008F1375">
        <w:rPr>
          <w:rFonts w:ascii="Arial" w:eastAsia="Times New Roman" w:hAnsi="Arial" w:cs="Arial"/>
          <w:b/>
          <w:bCs/>
          <w:sz w:val="24"/>
          <w:szCs w:val="24"/>
          <w:lang w:eastAsia="pl-PL"/>
        </w:rPr>
        <w:t> </w:t>
      </w:r>
      <w:r w:rsidRPr="008F1375">
        <w:rPr>
          <w:rFonts w:ascii="Arial" w:eastAsia="Times New Roman" w:hAnsi="Arial" w:cs="Arial"/>
          <w:sz w:val="24"/>
          <w:szCs w:val="24"/>
          <w:lang w:eastAsia="pl-PL"/>
        </w:rPr>
        <w:t>……………………………………………………………………………………</w:t>
      </w:r>
    </w:p>
    <w:p w14:paraId="0CB711A6"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662CD6F5"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613F640C"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57EE018A" w14:textId="77777777" w:rsidR="0015240E" w:rsidRPr="008F1375" w:rsidRDefault="0015240E" w:rsidP="0015240E">
      <w:pPr>
        <w:numPr>
          <w:ilvl w:val="0"/>
          <w:numId w:val="49"/>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Inne informacje istotne w rozpoznawaniu sytuacji dziecka:</w:t>
      </w:r>
      <w:r w:rsidRPr="008F1375">
        <w:rPr>
          <w:rFonts w:ascii="Arial" w:eastAsia="Times New Roman" w:hAnsi="Arial" w:cs="Arial"/>
          <w:sz w:val="24"/>
          <w:szCs w:val="24"/>
          <w:lang w:eastAsia="pl-PL"/>
        </w:rPr>
        <w:t xml:space="preserve"> ……………………….………….</w:t>
      </w:r>
    </w:p>
    <w:p w14:paraId="60BDFB86"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w:t>
      </w:r>
      <w:r w:rsidRPr="008F1375">
        <w:rPr>
          <w:rFonts w:ascii="Arial" w:eastAsia="Times New Roman" w:hAnsi="Arial" w:cs="Arial"/>
          <w:sz w:val="24"/>
          <w:szCs w:val="24"/>
          <w:lang w:eastAsia="pl-PL"/>
        </w:rPr>
        <w:t>…………………………………………………………………………………………………………………………………..</w:t>
      </w:r>
    </w:p>
    <w:p w14:paraId="73672F33"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588AAA77"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5ABA89A5" w14:textId="77777777" w:rsidR="0015240E" w:rsidRPr="008F1375" w:rsidRDefault="0015240E" w:rsidP="0015240E">
      <w:pPr>
        <w:numPr>
          <w:ilvl w:val="0"/>
          <w:numId w:val="50"/>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Źródło informacji:</w:t>
      </w:r>
      <w:r w:rsidRPr="008F1375">
        <w:rPr>
          <w:rFonts w:ascii="Arial" w:eastAsia="Times New Roman" w:hAnsi="Arial" w:cs="Arial"/>
          <w:sz w:val="24"/>
          <w:szCs w:val="24"/>
          <w:lang w:eastAsia="pl-PL"/>
        </w:rPr>
        <w:t xml:space="preserve"> ……………………………………………………………………………………………………..</w:t>
      </w:r>
    </w:p>
    <w:p w14:paraId="413F66CB"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38574A25" w14:textId="77777777" w:rsidR="0015240E" w:rsidRPr="008F1375" w:rsidRDefault="0015240E" w:rsidP="0015240E">
      <w:pPr>
        <w:numPr>
          <w:ilvl w:val="0"/>
          <w:numId w:val="51"/>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lastRenderedPageBreak/>
        <w:t>Podjęte działania interwencyjne:</w:t>
      </w:r>
    </w:p>
    <w:p w14:paraId="07C44376"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0F5CCD6D"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764193FA"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4CD6E5AA"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6B3590BC"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podpis osoby sporządzającej notatkę</w:t>
      </w:r>
    </w:p>
    <w:p w14:paraId="00FE5E4F"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14:paraId="3974A04A"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14:paraId="4A361B70" w14:textId="77777777" w:rsidR="0015240E" w:rsidRDefault="0015240E" w:rsidP="0015240E">
      <w:pPr>
        <w:spacing w:before="100" w:beforeAutospacing="1" w:after="100" w:afterAutospacing="1" w:line="240" w:lineRule="auto"/>
        <w:rPr>
          <w:rFonts w:ascii="Arial" w:eastAsia="Times New Roman" w:hAnsi="Arial" w:cs="Arial"/>
          <w:b/>
          <w:bCs/>
          <w:sz w:val="24"/>
          <w:szCs w:val="24"/>
          <w:lang w:eastAsia="pl-PL"/>
        </w:rPr>
      </w:pPr>
      <w:r w:rsidRPr="008F1375">
        <w:rPr>
          <w:rFonts w:ascii="Arial" w:eastAsia="Times New Roman" w:hAnsi="Arial" w:cs="Arial"/>
          <w:b/>
          <w:bCs/>
          <w:sz w:val="24"/>
          <w:szCs w:val="24"/>
          <w:lang w:eastAsia="pl-PL"/>
        </w:rPr>
        <w:t> </w:t>
      </w:r>
    </w:p>
    <w:p w14:paraId="43127AAB"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7F232BA7"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78DFA8F8"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4B33AD40"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0BFB8986"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26AB3094"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33A461D3"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59FE1D5E"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5CB09912"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0CF57A1D"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64C736EB"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1BD6F69A"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618CA093" w14:textId="77777777" w:rsidR="00EC0E83" w:rsidRPr="008F1375" w:rsidRDefault="00EC0E83" w:rsidP="0015240E">
      <w:pPr>
        <w:spacing w:before="100" w:beforeAutospacing="1" w:after="100" w:afterAutospacing="1" w:line="240" w:lineRule="auto"/>
        <w:rPr>
          <w:rFonts w:ascii="Arial" w:eastAsia="Times New Roman" w:hAnsi="Arial" w:cs="Arial"/>
          <w:sz w:val="24"/>
          <w:szCs w:val="24"/>
          <w:lang w:eastAsia="pl-PL"/>
        </w:rPr>
      </w:pPr>
    </w:p>
    <w:p w14:paraId="18C773DA"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14:paraId="36B435B5"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lastRenderedPageBreak/>
        <w:t xml:space="preserve">Załącznik nr 3 do Standardów ochrony małoletnich przed przemocą </w:t>
      </w:r>
    </w:p>
    <w:p w14:paraId="3A7D2D7B"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6F46A185"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03AF635B" w14:textId="77777777" w:rsidR="0015240E" w:rsidRPr="008F1375" w:rsidRDefault="002E6B09" w:rsidP="0015240E">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Warszawa</w:t>
      </w:r>
      <w:r w:rsidR="0015240E" w:rsidRPr="008F1375">
        <w:rPr>
          <w:rFonts w:ascii="Arial" w:eastAsia="Times New Roman" w:hAnsi="Arial" w:cs="Arial"/>
          <w:sz w:val="24"/>
          <w:szCs w:val="24"/>
          <w:lang w:eastAsia="pl-PL"/>
        </w:rPr>
        <w:t>, dnia………………………….</w:t>
      </w:r>
    </w:p>
    <w:p w14:paraId="7A834D3B"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1A36D2F6"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w:t>
      </w:r>
    </w:p>
    <w:p w14:paraId="4447EB07"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xml:space="preserve">Do Sądu Rejonowego </w:t>
      </w:r>
    </w:p>
    <w:p w14:paraId="16104636"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w…………………………</w:t>
      </w:r>
    </w:p>
    <w:p w14:paraId="096230DB"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Wydział Rodzinny i Nieletnich</w:t>
      </w:r>
    </w:p>
    <w:p w14:paraId="16F8ED9F"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66C098BE"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Wnioskodawca:</w:t>
      </w:r>
      <w:r w:rsidRPr="008F1375">
        <w:rPr>
          <w:rFonts w:ascii="Arial" w:eastAsia="Times New Roman" w:hAnsi="Arial" w:cs="Arial"/>
          <w:sz w:val="24"/>
          <w:szCs w:val="24"/>
          <w:lang w:eastAsia="pl-PL"/>
        </w:rPr>
        <w:t xml:space="preserve"> …………………………………………(imię i nazwisko)</w:t>
      </w:r>
    </w:p>
    <w:p w14:paraId="05B0A2C5"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ul……………………………………………………………………………………</w:t>
      </w:r>
    </w:p>
    <w:p w14:paraId="646108B3"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Uczestnicy postępowania</w:t>
      </w:r>
      <w:r w:rsidRPr="008F1375">
        <w:rPr>
          <w:rFonts w:ascii="Arial" w:eastAsia="Times New Roman" w:hAnsi="Arial" w:cs="Arial"/>
          <w:sz w:val="24"/>
          <w:szCs w:val="24"/>
          <w:lang w:eastAsia="pl-PL"/>
        </w:rPr>
        <w:t>:……………………………………(imię i nazwisko)</w:t>
      </w:r>
    </w:p>
    <w:p w14:paraId="7997B083"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ul………………………………………………………………………………………..</w:t>
      </w:r>
    </w:p>
    <w:p w14:paraId="4B5B8A99"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Rodzice małoletniej/małoletniego</w:t>
      </w:r>
      <w:r w:rsidRPr="008F1375">
        <w:rPr>
          <w:rFonts w:ascii="Arial" w:eastAsia="Times New Roman" w:hAnsi="Arial" w:cs="Arial"/>
          <w:sz w:val="24"/>
          <w:szCs w:val="24"/>
          <w:lang w:eastAsia="pl-PL"/>
        </w:rPr>
        <w:t>:……………………………………………………………….</w:t>
      </w:r>
    </w:p>
    <w:p w14:paraId="11E0F6E9"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7E6D0EA0"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WNIOSEK O WGLĄD W SYTUACJĘ DZIECKA</w:t>
      </w:r>
    </w:p>
    <w:p w14:paraId="38D702FE"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Wnoszę o:</w:t>
      </w:r>
    </w:p>
    <w:p w14:paraId="2B9A8F49" w14:textId="77777777" w:rsidR="0015240E" w:rsidRPr="008F1375" w:rsidRDefault="0015240E" w:rsidP="0015240E">
      <w:pPr>
        <w:numPr>
          <w:ilvl w:val="0"/>
          <w:numId w:val="52"/>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Wgląd w sytuację małoletniej/małoletniego …………………………………………………. i wydanie odpowiednich zarządzeń opiekuńczych.</w:t>
      </w:r>
    </w:p>
    <w:p w14:paraId="6377A228"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Uzasadnienie</w:t>
      </w:r>
    </w:p>
    <w:p w14:paraId="7F94D309"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Małoletnia/Małoletni…………………………………………………….. ( opis sytuacji zaobserwowanych i wywołujących podejrzenia naruszenia bezpieczeństwa dziecka) ……………………………………………………………………………………………………………………………………………………………………………………………………………………………………………………………………………………………………………………………………………………………………………………………………………………………………………………………………………………………………………</w:t>
      </w:r>
      <w:r w:rsidRPr="008F1375">
        <w:rPr>
          <w:rFonts w:ascii="Arial" w:eastAsia="Times New Roman" w:hAnsi="Arial" w:cs="Arial"/>
          <w:sz w:val="24"/>
          <w:szCs w:val="24"/>
          <w:lang w:eastAsia="pl-PL"/>
        </w:rPr>
        <w:lastRenderedPageBreak/>
        <w:t>…………………………………………………………………………………………………………………………………………………………….</w:t>
      </w:r>
    </w:p>
    <w:p w14:paraId="0B70FFCD"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Mając powyższe na uwadze wnoszę jak na wstępie.</w:t>
      </w:r>
    </w:p>
    <w:p w14:paraId="091214F2"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15BA479B"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2659C7EC"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5D576E91"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7E39959A"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podpisy osoby reprezentującej placówkę</w:t>
      </w:r>
    </w:p>
    <w:p w14:paraId="022D287D" w14:textId="77777777" w:rsidR="002E6B09" w:rsidRDefault="002E6B09" w:rsidP="0015240E">
      <w:pPr>
        <w:spacing w:before="100" w:beforeAutospacing="1" w:after="100" w:afterAutospacing="1" w:line="240" w:lineRule="auto"/>
        <w:rPr>
          <w:rFonts w:ascii="Arial" w:eastAsia="Times New Roman" w:hAnsi="Arial" w:cs="Arial"/>
          <w:b/>
          <w:bCs/>
          <w:sz w:val="24"/>
          <w:szCs w:val="24"/>
          <w:lang w:eastAsia="pl-PL"/>
        </w:rPr>
      </w:pPr>
    </w:p>
    <w:p w14:paraId="711B51E1"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4EC1AF45"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473E2142"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3ECCFF2B"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361DFAAE"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612F0D6A"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7944033D"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62ED899F"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2AD8AEF9"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59FC599F"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45FB741B"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17CE7AA8"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40FBB840"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68C40831"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699E202E"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6EA186D8"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49FD5AC5" w14:textId="77777777" w:rsidR="00EC0E83" w:rsidRDefault="00EC0E83" w:rsidP="0015240E">
      <w:pPr>
        <w:spacing w:before="100" w:beforeAutospacing="1" w:after="100" w:afterAutospacing="1" w:line="240" w:lineRule="auto"/>
        <w:rPr>
          <w:rFonts w:ascii="Arial" w:eastAsia="Times New Roman" w:hAnsi="Arial" w:cs="Arial"/>
          <w:b/>
          <w:bCs/>
          <w:sz w:val="24"/>
          <w:szCs w:val="24"/>
          <w:lang w:eastAsia="pl-PL"/>
        </w:rPr>
      </w:pPr>
    </w:p>
    <w:p w14:paraId="1976FA7C" w14:textId="77777777" w:rsidR="0015240E" w:rsidRPr="008F1375" w:rsidRDefault="002E6B09" w:rsidP="0015240E">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lastRenderedPageBreak/>
        <w:t xml:space="preserve">                                                                          </w:t>
      </w:r>
      <w:r w:rsidR="0015240E" w:rsidRPr="008F1375">
        <w:rPr>
          <w:rFonts w:ascii="Arial" w:eastAsia="Times New Roman" w:hAnsi="Arial" w:cs="Arial"/>
          <w:b/>
          <w:bCs/>
          <w:sz w:val="24"/>
          <w:szCs w:val="24"/>
          <w:lang w:eastAsia="pl-PL"/>
        </w:rPr>
        <w:t xml:space="preserve">Załącznik nr 4 do Standardów </w:t>
      </w:r>
    </w:p>
    <w:p w14:paraId="04742DEF" w14:textId="77777777" w:rsidR="0015240E" w:rsidRPr="008F1375" w:rsidRDefault="002E6B09" w:rsidP="0015240E">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sidR="0015240E" w:rsidRPr="008F1375">
        <w:rPr>
          <w:rFonts w:ascii="Arial" w:eastAsia="Times New Roman" w:hAnsi="Arial" w:cs="Arial"/>
          <w:b/>
          <w:bCs/>
          <w:sz w:val="24"/>
          <w:szCs w:val="24"/>
          <w:lang w:eastAsia="pl-PL"/>
        </w:rPr>
        <w:t xml:space="preserve">ochrony małoletnich przed przemocą </w:t>
      </w:r>
    </w:p>
    <w:p w14:paraId="7812EDDB"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u w:val="single"/>
          <w:lang w:eastAsia="pl-PL"/>
        </w:rPr>
        <w:t>KARTA INTERWENCJI</w:t>
      </w:r>
    </w:p>
    <w:p w14:paraId="093BE811"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u w:val="single"/>
          <w:lang w:eastAsia="pl-PL"/>
        </w:rPr>
        <w:t> </w:t>
      </w:r>
    </w:p>
    <w:p w14:paraId="5A42913E" w14:textId="77777777" w:rsidR="0015240E" w:rsidRPr="008F1375" w:rsidRDefault="0015240E" w:rsidP="0015240E">
      <w:pPr>
        <w:numPr>
          <w:ilvl w:val="0"/>
          <w:numId w:val="53"/>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Imię i nazwisko dziecka, grupa</w:t>
      </w:r>
      <w:r w:rsidRPr="008F1375">
        <w:rPr>
          <w:rFonts w:ascii="Arial" w:eastAsia="Times New Roman" w:hAnsi="Arial" w:cs="Arial"/>
          <w:sz w:val="24"/>
          <w:szCs w:val="24"/>
          <w:lang w:eastAsia="pl-PL"/>
        </w:rPr>
        <w:t xml:space="preserve"> ……………………………………………………………………………………………………….</w:t>
      </w:r>
    </w:p>
    <w:p w14:paraId="46CAD2C9" w14:textId="77777777" w:rsidR="0015240E" w:rsidRPr="008F1375" w:rsidRDefault="0015240E" w:rsidP="0015240E">
      <w:pPr>
        <w:numPr>
          <w:ilvl w:val="0"/>
          <w:numId w:val="53"/>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 xml:space="preserve">Przyczyna interwencji </w:t>
      </w:r>
    </w:p>
    <w:p w14:paraId="6E054BFF"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5C4173D1" w14:textId="77777777" w:rsidR="0015240E" w:rsidRPr="008F1375" w:rsidRDefault="0015240E" w:rsidP="0015240E">
      <w:pPr>
        <w:numPr>
          <w:ilvl w:val="0"/>
          <w:numId w:val="54"/>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Osoba zawiadamiająca o podejrzeniu przemocy wobec dziecka</w:t>
      </w:r>
    </w:p>
    <w:p w14:paraId="5604EE45"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1635A2A3" w14:textId="77777777" w:rsidR="0015240E" w:rsidRPr="008F1375" w:rsidRDefault="0015240E" w:rsidP="0015240E">
      <w:pPr>
        <w:numPr>
          <w:ilvl w:val="0"/>
          <w:numId w:val="55"/>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Opis działań podjętych przez psychologa, pedagoga specjalnego, nauczyciela.</w:t>
      </w:r>
    </w:p>
    <w:p w14:paraId="22AD0B54"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Data…………………………………….</w:t>
      </w:r>
    </w:p>
    <w:p w14:paraId="63984D43"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Działanie</w:t>
      </w:r>
    </w:p>
    <w:p w14:paraId="64D8E292"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6F78F612" w14:textId="77777777" w:rsidR="0015240E" w:rsidRPr="008F1375" w:rsidRDefault="0015240E" w:rsidP="0015240E">
      <w:pPr>
        <w:numPr>
          <w:ilvl w:val="0"/>
          <w:numId w:val="56"/>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Rozmowa z opiekunami dziecka.</w:t>
      </w:r>
    </w:p>
    <w:p w14:paraId="0E84F41F"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Data……………………………………..</w:t>
      </w:r>
    </w:p>
    <w:p w14:paraId="1D960C2D"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Opis rozmowy:</w:t>
      </w:r>
    </w:p>
    <w:p w14:paraId="205DD5B1"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4ADBBBBF" w14:textId="77777777" w:rsidR="0015240E" w:rsidRPr="008F1375" w:rsidRDefault="0015240E" w:rsidP="0015240E">
      <w:pPr>
        <w:numPr>
          <w:ilvl w:val="0"/>
          <w:numId w:val="57"/>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Forma podjętej interwencji.</w:t>
      </w:r>
    </w:p>
    <w:p w14:paraId="6ABE5D0F" w14:textId="77777777" w:rsidR="0015240E" w:rsidRPr="008F1375" w:rsidRDefault="0015240E" w:rsidP="0015240E">
      <w:pPr>
        <w:numPr>
          <w:ilvl w:val="0"/>
          <w:numId w:val="57"/>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a) Zawiadomienie o podejrzeniu popełnienia przestępstwa.</w:t>
      </w:r>
    </w:p>
    <w:p w14:paraId="2404FE04" w14:textId="77777777" w:rsidR="0015240E" w:rsidRPr="008F1375" w:rsidRDefault="0015240E" w:rsidP="0015240E">
      <w:pPr>
        <w:numPr>
          <w:ilvl w:val="0"/>
          <w:numId w:val="57"/>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b) Wniosek o wgląd w sytuacje dziecka.</w:t>
      </w:r>
    </w:p>
    <w:p w14:paraId="6E9192B4" w14:textId="77777777" w:rsidR="0015240E" w:rsidRPr="008F1375" w:rsidRDefault="0015240E" w:rsidP="0015240E">
      <w:pPr>
        <w:numPr>
          <w:ilvl w:val="0"/>
          <w:numId w:val="57"/>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c) Inny rodzaj interwencji.</w:t>
      </w:r>
    </w:p>
    <w:p w14:paraId="61B5E685"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lastRenderedPageBreak/>
        <w:t>Jaki?………………………………………………………………………………………………………………………………………..</w:t>
      </w:r>
    </w:p>
    <w:p w14:paraId="1A596226" w14:textId="77777777" w:rsidR="0015240E" w:rsidRPr="008F1375" w:rsidRDefault="0015240E" w:rsidP="0015240E">
      <w:pPr>
        <w:numPr>
          <w:ilvl w:val="0"/>
          <w:numId w:val="58"/>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Dane dotyczące interwencji</w:t>
      </w:r>
    </w:p>
    <w:p w14:paraId="7216F982"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nazwa organu, do którego zgłoszono interwencje) ……………………………………………………………………………</w:t>
      </w:r>
    </w:p>
    <w:p w14:paraId="766EE8C8"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Data interwencji ………………………………………..</w:t>
      </w:r>
    </w:p>
    <w:p w14:paraId="17E54AE7" w14:textId="77777777" w:rsidR="0015240E" w:rsidRPr="008F1375" w:rsidRDefault="0015240E" w:rsidP="0015240E">
      <w:pPr>
        <w:numPr>
          <w:ilvl w:val="0"/>
          <w:numId w:val="59"/>
        </w:num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b/>
          <w:bCs/>
          <w:sz w:val="24"/>
          <w:szCs w:val="24"/>
          <w:lang w:eastAsia="pl-PL"/>
        </w:rPr>
        <w:t>Wyniki interwencji: działania organów wymiaru sprawiedliwości, jeśli placówka je uzyskała, działania placówki ,działania rodziców.</w:t>
      </w:r>
    </w:p>
    <w:p w14:paraId="52773857"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Data………………………………………</w:t>
      </w:r>
    </w:p>
    <w:p w14:paraId="42B932D4"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Działanie</w:t>
      </w:r>
    </w:p>
    <w:p w14:paraId="55DFC4F5"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0493D1F6"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 </w:t>
      </w:r>
    </w:p>
    <w:p w14:paraId="35EA6D82"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7D77F555"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podpisy osoby reprezentującej placówkę</w:t>
      </w:r>
    </w:p>
    <w:p w14:paraId="7E0BA74D"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w:t>
      </w:r>
    </w:p>
    <w:p w14:paraId="201E24B1" w14:textId="77777777" w:rsidR="0015240E" w:rsidRPr="008F1375" w:rsidRDefault="0015240E" w:rsidP="0015240E">
      <w:pPr>
        <w:spacing w:before="100" w:beforeAutospacing="1" w:after="100" w:afterAutospacing="1" w:line="240" w:lineRule="auto"/>
        <w:rPr>
          <w:rFonts w:ascii="Arial" w:eastAsia="Times New Roman" w:hAnsi="Arial" w:cs="Arial"/>
          <w:sz w:val="24"/>
          <w:szCs w:val="24"/>
          <w:lang w:eastAsia="pl-PL"/>
        </w:rPr>
      </w:pPr>
      <w:r w:rsidRPr="008F1375">
        <w:rPr>
          <w:rFonts w:ascii="Arial" w:eastAsia="Times New Roman" w:hAnsi="Arial" w:cs="Arial"/>
          <w:sz w:val="24"/>
          <w:szCs w:val="24"/>
          <w:lang w:eastAsia="pl-PL"/>
        </w:rPr>
        <w:t>podpisy opiekunów prawnych</w:t>
      </w:r>
    </w:p>
    <w:p w14:paraId="3F726D8C" w14:textId="77777777" w:rsidR="00DF5947" w:rsidRPr="008F1375" w:rsidRDefault="00DF5947">
      <w:pPr>
        <w:rPr>
          <w:rFonts w:ascii="Arial" w:hAnsi="Arial" w:cs="Arial"/>
          <w:sz w:val="24"/>
          <w:szCs w:val="24"/>
        </w:rPr>
      </w:pPr>
    </w:p>
    <w:sectPr w:rsidR="00DF5947" w:rsidRPr="008F13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08D8" w14:textId="77777777" w:rsidR="002E5FEE" w:rsidRDefault="002E5FEE" w:rsidP="00EC0E83">
      <w:pPr>
        <w:spacing w:after="0" w:line="240" w:lineRule="auto"/>
      </w:pPr>
      <w:r>
        <w:separator/>
      </w:r>
    </w:p>
  </w:endnote>
  <w:endnote w:type="continuationSeparator" w:id="0">
    <w:p w14:paraId="4D3FD32D" w14:textId="77777777" w:rsidR="002E5FEE" w:rsidRDefault="002E5FEE" w:rsidP="00EC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251022"/>
      <w:docPartObj>
        <w:docPartGallery w:val="Page Numbers (Bottom of Page)"/>
        <w:docPartUnique/>
      </w:docPartObj>
    </w:sdtPr>
    <w:sdtContent>
      <w:p w14:paraId="358DE50E" w14:textId="068099E5" w:rsidR="00EC0E83" w:rsidRDefault="00EC0E83">
        <w:pPr>
          <w:pStyle w:val="Stopka"/>
          <w:jc w:val="right"/>
        </w:pPr>
        <w:r>
          <w:fldChar w:fldCharType="begin"/>
        </w:r>
        <w:r>
          <w:instrText>PAGE   \* MERGEFORMAT</w:instrText>
        </w:r>
        <w:r>
          <w:fldChar w:fldCharType="separate"/>
        </w:r>
        <w:r>
          <w:t>2</w:t>
        </w:r>
        <w:r>
          <w:fldChar w:fldCharType="end"/>
        </w:r>
      </w:p>
    </w:sdtContent>
  </w:sdt>
  <w:p w14:paraId="6F78CFF5" w14:textId="77777777" w:rsidR="00EC0E83" w:rsidRDefault="00EC0E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63ED" w14:textId="77777777" w:rsidR="002E5FEE" w:rsidRDefault="002E5FEE" w:rsidP="00EC0E83">
      <w:pPr>
        <w:spacing w:after="0" w:line="240" w:lineRule="auto"/>
      </w:pPr>
      <w:r>
        <w:separator/>
      </w:r>
    </w:p>
  </w:footnote>
  <w:footnote w:type="continuationSeparator" w:id="0">
    <w:p w14:paraId="4E57F6EE" w14:textId="77777777" w:rsidR="002E5FEE" w:rsidRDefault="002E5FEE" w:rsidP="00EC0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77B"/>
    <w:multiLevelType w:val="multilevel"/>
    <w:tmpl w:val="09F2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F6724"/>
    <w:multiLevelType w:val="multilevel"/>
    <w:tmpl w:val="15163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75D8E"/>
    <w:multiLevelType w:val="multilevel"/>
    <w:tmpl w:val="D8C6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63DDA"/>
    <w:multiLevelType w:val="multilevel"/>
    <w:tmpl w:val="213EB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863690"/>
    <w:multiLevelType w:val="multilevel"/>
    <w:tmpl w:val="C39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B4E18"/>
    <w:multiLevelType w:val="multilevel"/>
    <w:tmpl w:val="5104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C4DA3"/>
    <w:multiLevelType w:val="multilevel"/>
    <w:tmpl w:val="68E2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E45BE9"/>
    <w:multiLevelType w:val="multilevel"/>
    <w:tmpl w:val="8A6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B04B1"/>
    <w:multiLevelType w:val="multilevel"/>
    <w:tmpl w:val="4FF4B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4C54D3"/>
    <w:multiLevelType w:val="multilevel"/>
    <w:tmpl w:val="F9908D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7D461A"/>
    <w:multiLevelType w:val="multilevel"/>
    <w:tmpl w:val="224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2560C"/>
    <w:multiLevelType w:val="multilevel"/>
    <w:tmpl w:val="917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AB590F"/>
    <w:multiLevelType w:val="multilevel"/>
    <w:tmpl w:val="D1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413785"/>
    <w:multiLevelType w:val="multilevel"/>
    <w:tmpl w:val="5B76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990390"/>
    <w:multiLevelType w:val="multilevel"/>
    <w:tmpl w:val="D5EE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C15AEE"/>
    <w:multiLevelType w:val="multilevel"/>
    <w:tmpl w:val="585C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E84E8C"/>
    <w:multiLevelType w:val="multilevel"/>
    <w:tmpl w:val="1B7C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2916AB"/>
    <w:multiLevelType w:val="multilevel"/>
    <w:tmpl w:val="AF445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7170D2"/>
    <w:multiLevelType w:val="multilevel"/>
    <w:tmpl w:val="D292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982749"/>
    <w:multiLevelType w:val="multilevel"/>
    <w:tmpl w:val="9072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A17639"/>
    <w:multiLevelType w:val="multilevel"/>
    <w:tmpl w:val="84C87A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5A4924"/>
    <w:multiLevelType w:val="multilevel"/>
    <w:tmpl w:val="5876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052A50"/>
    <w:multiLevelType w:val="multilevel"/>
    <w:tmpl w:val="E138C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A637D9"/>
    <w:multiLevelType w:val="multilevel"/>
    <w:tmpl w:val="92AE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30112E"/>
    <w:multiLevelType w:val="multilevel"/>
    <w:tmpl w:val="AE5E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3511E8"/>
    <w:multiLevelType w:val="multilevel"/>
    <w:tmpl w:val="3348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AE0683"/>
    <w:multiLevelType w:val="multilevel"/>
    <w:tmpl w:val="0F5C9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1101BA"/>
    <w:multiLevelType w:val="multilevel"/>
    <w:tmpl w:val="CB48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342653"/>
    <w:multiLevelType w:val="multilevel"/>
    <w:tmpl w:val="F9A614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A32BAB"/>
    <w:multiLevelType w:val="multilevel"/>
    <w:tmpl w:val="D1C2A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8F5964"/>
    <w:multiLevelType w:val="multilevel"/>
    <w:tmpl w:val="4CFE0E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4812AC"/>
    <w:multiLevelType w:val="multilevel"/>
    <w:tmpl w:val="F5B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C75D73"/>
    <w:multiLevelType w:val="multilevel"/>
    <w:tmpl w:val="884A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6552CB"/>
    <w:multiLevelType w:val="multilevel"/>
    <w:tmpl w:val="F9E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904A8D"/>
    <w:multiLevelType w:val="multilevel"/>
    <w:tmpl w:val="6CDA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594D23"/>
    <w:multiLevelType w:val="multilevel"/>
    <w:tmpl w:val="D55CC8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F943380"/>
    <w:multiLevelType w:val="multilevel"/>
    <w:tmpl w:val="EDE4C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696C50"/>
    <w:multiLevelType w:val="multilevel"/>
    <w:tmpl w:val="05B6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223282"/>
    <w:multiLevelType w:val="multilevel"/>
    <w:tmpl w:val="BB4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D572EE"/>
    <w:multiLevelType w:val="multilevel"/>
    <w:tmpl w:val="B4C6A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22D1684"/>
    <w:multiLevelType w:val="multilevel"/>
    <w:tmpl w:val="ED14DA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EC15F2"/>
    <w:multiLevelType w:val="multilevel"/>
    <w:tmpl w:val="143A3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961A33"/>
    <w:multiLevelType w:val="multilevel"/>
    <w:tmpl w:val="B1627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FD1AF1"/>
    <w:multiLevelType w:val="multilevel"/>
    <w:tmpl w:val="6748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201A89"/>
    <w:multiLevelType w:val="multilevel"/>
    <w:tmpl w:val="5614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811E3E"/>
    <w:multiLevelType w:val="multilevel"/>
    <w:tmpl w:val="C72C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84B5B79"/>
    <w:multiLevelType w:val="multilevel"/>
    <w:tmpl w:val="E2904A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007908"/>
    <w:multiLevelType w:val="multilevel"/>
    <w:tmpl w:val="1B06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6E7E1A"/>
    <w:multiLevelType w:val="multilevel"/>
    <w:tmpl w:val="1F22E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13E259A"/>
    <w:multiLevelType w:val="multilevel"/>
    <w:tmpl w:val="A08E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1797B29"/>
    <w:multiLevelType w:val="multilevel"/>
    <w:tmpl w:val="5E70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24923CE"/>
    <w:multiLevelType w:val="multilevel"/>
    <w:tmpl w:val="B894B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DD3F41"/>
    <w:multiLevelType w:val="multilevel"/>
    <w:tmpl w:val="B838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F74592"/>
    <w:multiLevelType w:val="multilevel"/>
    <w:tmpl w:val="6452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240650"/>
    <w:multiLevelType w:val="multilevel"/>
    <w:tmpl w:val="C57A8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233EBC"/>
    <w:multiLevelType w:val="multilevel"/>
    <w:tmpl w:val="D190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A37D0E"/>
    <w:multiLevelType w:val="multilevel"/>
    <w:tmpl w:val="C478B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8720C2"/>
    <w:multiLevelType w:val="multilevel"/>
    <w:tmpl w:val="B152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DE76748"/>
    <w:multiLevelType w:val="hybridMultilevel"/>
    <w:tmpl w:val="EE2CA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FE24B87"/>
    <w:multiLevelType w:val="multilevel"/>
    <w:tmpl w:val="5D8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6969105">
    <w:abstractNumId w:val="3"/>
  </w:num>
  <w:num w:numId="2" w16cid:durableId="1395198522">
    <w:abstractNumId w:val="49"/>
  </w:num>
  <w:num w:numId="3" w16cid:durableId="1645086502">
    <w:abstractNumId w:val="59"/>
  </w:num>
  <w:num w:numId="4" w16cid:durableId="853109187">
    <w:abstractNumId w:val="39"/>
  </w:num>
  <w:num w:numId="5" w16cid:durableId="1955207529">
    <w:abstractNumId w:val="38"/>
  </w:num>
  <w:num w:numId="6" w16cid:durableId="1487361380">
    <w:abstractNumId w:val="22"/>
  </w:num>
  <w:num w:numId="7" w16cid:durableId="238684494">
    <w:abstractNumId w:val="5"/>
  </w:num>
  <w:num w:numId="8" w16cid:durableId="1567062017">
    <w:abstractNumId w:val="13"/>
  </w:num>
  <w:num w:numId="9" w16cid:durableId="1042511113">
    <w:abstractNumId w:val="2"/>
  </w:num>
  <w:num w:numId="10" w16cid:durableId="1663268103">
    <w:abstractNumId w:val="47"/>
  </w:num>
  <w:num w:numId="11" w16cid:durableId="2006006866">
    <w:abstractNumId w:val="14"/>
  </w:num>
  <w:num w:numId="12" w16cid:durableId="1765422230">
    <w:abstractNumId w:val="16"/>
  </w:num>
  <w:num w:numId="13" w16cid:durableId="1651011108">
    <w:abstractNumId w:val="21"/>
  </w:num>
  <w:num w:numId="14" w16cid:durableId="607197787">
    <w:abstractNumId w:val="42"/>
  </w:num>
  <w:num w:numId="15" w16cid:durableId="1114324989">
    <w:abstractNumId w:val="53"/>
  </w:num>
  <w:num w:numId="16" w16cid:durableId="378359731">
    <w:abstractNumId w:val="15"/>
  </w:num>
  <w:num w:numId="17" w16cid:durableId="469514955">
    <w:abstractNumId w:val="52"/>
  </w:num>
  <w:num w:numId="18" w16cid:durableId="267933677">
    <w:abstractNumId w:val="56"/>
  </w:num>
  <w:num w:numId="19" w16cid:durableId="464127225">
    <w:abstractNumId w:val="31"/>
  </w:num>
  <w:num w:numId="20" w16cid:durableId="1889804301">
    <w:abstractNumId w:val="43"/>
  </w:num>
  <w:num w:numId="21" w16cid:durableId="18242353">
    <w:abstractNumId w:val="55"/>
  </w:num>
  <w:num w:numId="22" w16cid:durableId="969554872">
    <w:abstractNumId w:val="17"/>
  </w:num>
  <w:num w:numId="23" w16cid:durableId="430468193">
    <w:abstractNumId w:val="24"/>
  </w:num>
  <w:num w:numId="24" w16cid:durableId="980575243">
    <w:abstractNumId w:val="50"/>
  </w:num>
  <w:num w:numId="25" w16cid:durableId="876310094">
    <w:abstractNumId w:val="27"/>
  </w:num>
  <w:num w:numId="26" w16cid:durableId="2144276106">
    <w:abstractNumId w:val="1"/>
  </w:num>
  <w:num w:numId="27" w16cid:durableId="1552576851">
    <w:abstractNumId w:val="23"/>
  </w:num>
  <w:num w:numId="28" w16cid:durableId="1942716323">
    <w:abstractNumId w:val="45"/>
  </w:num>
  <w:num w:numId="29" w16cid:durableId="1950425843">
    <w:abstractNumId w:val="12"/>
  </w:num>
  <w:num w:numId="30" w16cid:durableId="1439334298">
    <w:abstractNumId w:val="57"/>
  </w:num>
  <w:num w:numId="31" w16cid:durableId="1725719682">
    <w:abstractNumId w:val="19"/>
  </w:num>
  <w:num w:numId="32" w16cid:durableId="1185898437">
    <w:abstractNumId w:val="48"/>
  </w:num>
  <w:num w:numId="33" w16cid:durableId="2117402999">
    <w:abstractNumId w:val="0"/>
  </w:num>
  <w:num w:numId="34" w16cid:durableId="1158688633">
    <w:abstractNumId w:val="37"/>
  </w:num>
  <w:num w:numId="35" w16cid:durableId="991521432">
    <w:abstractNumId w:val="7"/>
  </w:num>
  <w:num w:numId="36" w16cid:durableId="635066925">
    <w:abstractNumId w:val="41"/>
  </w:num>
  <w:num w:numId="37" w16cid:durableId="387194513">
    <w:abstractNumId w:val="33"/>
  </w:num>
  <w:num w:numId="38" w16cid:durableId="1714234209">
    <w:abstractNumId w:val="34"/>
  </w:num>
  <w:num w:numId="39" w16cid:durableId="2115898699">
    <w:abstractNumId w:val="10"/>
  </w:num>
  <w:num w:numId="40" w16cid:durableId="1243369931">
    <w:abstractNumId w:val="44"/>
  </w:num>
  <w:num w:numId="41" w16cid:durableId="180441670">
    <w:abstractNumId w:val="11"/>
  </w:num>
  <w:num w:numId="42" w16cid:durableId="101195022">
    <w:abstractNumId w:val="25"/>
  </w:num>
  <w:num w:numId="43" w16cid:durableId="914515958">
    <w:abstractNumId w:val="36"/>
  </w:num>
  <w:num w:numId="44" w16cid:durableId="53358734">
    <w:abstractNumId w:val="32"/>
  </w:num>
  <w:num w:numId="45" w16cid:durableId="1654019014">
    <w:abstractNumId w:val="18"/>
  </w:num>
  <w:num w:numId="46" w16cid:durableId="609969420">
    <w:abstractNumId w:val="4"/>
  </w:num>
  <w:num w:numId="47" w16cid:durableId="1749956709">
    <w:abstractNumId w:val="6"/>
  </w:num>
  <w:num w:numId="48" w16cid:durableId="1726025695">
    <w:abstractNumId w:val="28"/>
  </w:num>
  <w:num w:numId="49" w16cid:durableId="1974094938">
    <w:abstractNumId w:val="35"/>
  </w:num>
  <w:num w:numId="50" w16cid:durableId="455223342">
    <w:abstractNumId w:val="29"/>
  </w:num>
  <w:num w:numId="51" w16cid:durableId="1174300867">
    <w:abstractNumId w:val="9"/>
  </w:num>
  <w:num w:numId="52" w16cid:durableId="1347558000">
    <w:abstractNumId w:val="54"/>
  </w:num>
  <w:num w:numId="53" w16cid:durableId="1697271567">
    <w:abstractNumId w:val="51"/>
  </w:num>
  <w:num w:numId="54" w16cid:durableId="1380518519">
    <w:abstractNumId w:val="26"/>
  </w:num>
  <w:num w:numId="55" w16cid:durableId="1144589340">
    <w:abstractNumId w:val="40"/>
  </w:num>
  <w:num w:numId="56" w16cid:durableId="352075299">
    <w:abstractNumId w:val="8"/>
  </w:num>
  <w:num w:numId="57" w16cid:durableId="1723481517">
    <w:abstractNumId w:val="46"/>
  </w:num>
  <w:num w:numId="58" w16cid:durableId="1912353272">
    <w:abstractNumId w:val="30"/>
  </w:num>
  <w:num w:numId="59" w16cid:durableId="485128624">
    <w:abstractNumId w:val="20"/>
  </w:num>
  <w:num w:numId="60" w16cid:durableId="374476347">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0E"/>
    <w:rsid w:val="000813E6"/>
    <w:rsid w:val="0015240E"/>
    <w:rsid w:val="00170EE9"/>
    <w:rsid w:val="001841C6"/>
    <w:rsid w:val="001A1575"/>
    <w:rsid w:val="002E5FEE"/>
    <w:rsid w:val="002E6B09"/>
    <w:rsid w:val="00542AE7"/>
    <w:rsid w:val="005B5D5A"/>
    <w:rsid w:val="00673838"/>
    <w:rsid w:val="007B7DD2"/>
    <w:rsid w:val="007F460A"/>
    <w:rsid w:val="008A6018"/>
    <w:rsid w:val="008F1375"/>
    <w:rsid w:val="009455BA"/>
    <w:rsid w:val="00964762"/>
    <w:rsid w:val="00C24F6D"/>
    <w:rsid w:val="00C40742"/>
    <w:rsid w:val="00DF5947"/>
    <w:rsid w:val="00E817A6"/>
    <w:rsid w:val="00EC0E83"/>
    <w:rsid w:val="00ED2A98"/>
    <w:rsid w:val="00FA2E60"/>
    <w:rsid w:val="00FC7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0E76"/>
  <w15:chartTrackingRefBased/>
  <w15:docId w15:val="{E7E701FD-88F9-4334-A420-0EBD8DB9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5240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240E"/>
    <w:rPr>
      <w:b/>
      <w:bCs/>
    </w:rPr>
  </w:style>
  <w:style w:type="character" w:styleId="Uwydatnienie">
    <w:name w:val="Emphasis"/>
    <w:basedOn w:val="Domylnaczcionkaakapitu"/>
    <w:uiPriority w:val="20"/>
    <w:qFormat/>
    <w:rsid w:val="0015240E"/>
    <w:rPr>
      <w:i/>
      <w:iCs/>
    </w:rPr>
  </w:style>
  <w:style w:type="paragraph" w:styleId="Akapitzlist">
    <w:name w:val="List Paragraph"/>
    <w:basedOn w:val="Normalny"/>
    <w:uiPriority w:val="34"/>
    <w:qFormat/>
    <w:rsid w:val="008F1375"/>
    <w:pPr>
      <w:ind w:left="720"/>
      <w:contextualSpacing/>
    </w:pPr>
  </w:style>
  <w:style w:type="paragraph" w:styleId="Nagwek">
    <w:name w:val="header"/>
    <w:basedOn w:val="Normalny"/>
    <w:link w:val="NagwekZnak"/>
    <w:uiPriority w:val="99"/>
    <w:unhideWhenUsed/>
    <w:rsid w:val="00EC0E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0E83"/>
  </w:style>
  <w:style w:type="paragraph" w:styleId="Stopka">
    <w:name w:val="footer"/>
    <w:basedOn w:val="Normalny"/>
    <w:link w:val="StopkaZnak"/>
    <w:uiPriority w:val="99"/>
    <w:unhideWhenUsed/>
    <w:rsid w:val="00EC0E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6195">
      <w:bodyDiv w:val="1"/>
      <w:marLeft w:val="0"/>
      <w:marRight w:val="0"/>
      <w:marTop w:val="0"/>
      <w:marBottom w:val="0"/>
      <w:divBdr>
        <w:top w:val="none" w:sz="0" w:space="0" w:color="auto"/>
        <w:left w:val="none" w:sz="0" w:space="0" w:color="auto"/>
        <w:bottom w:val="none" w:sz="0" w:space="0" w:color="auto"/>
        <w:right w:val="none" w:sz="0" w:space="0" w:color="auto"/>
      </w:divBdr>
      <w:divsChild>
        <w:div w:id="1196885873">
          <w:marLeft w:val="0"/>
          <w:marRight w:val="0"/>
          <w:marTop w:val="0"/>
          <w:marBottom w:val="0"/>
          <w:divBdr>
            <w:top w:val="none" w:sz="0" w:space="0" w:color="auto"/>
            <w:left w:val="none" w:sz="0" w:space="0" w:color="auto"/>
            <w:bottom w:val="none" w:sz="0" w:space="0" w:color="auto"/>
            <w:right w:val="none" w:sz="0" w:space="0" w:color="auto"/>
          </w:divBdr>
          <w:divsChild>
            <w:div w:id="1742098196">
              <w:marLeft w:val="0"/>
              <w:marRight w:val="0"/>
              <w:marTop w:val="0"/>
              <w:marBottom w:val="0"/>
              <w:divBdr>
                <w:top w:val="none" w:sz="0" w:space="0" w:color="auto"/>
                <w:left w:val="none" w:sz="0" w:space="0" w:color="auto"/>
                <w:bottom w:val="none" w:sz="0" w:space="0" w:color="auto"/>
                <w:right w:val="none" w:sz="0" w:space="0" w:color="auto"/>
              </w:divBdr>
              <w:divsChild>
                <w:div w:id="1325082593">
                  <w:marLeft w:val="0"/>
                  <w:marRight w:val="0"/>
                  <w:marTop w:val="0"/>
                  <w:marBottom w:val="0"/>
                  <w:divBdr>
                    <w:top w:val="none" w:sz="0" w:space="0" w:color="auto"/>
                    <w:left w:val="none" w:sz="0" w:space="0" w:color="auto"/>
                    <w:bottom w:val="none" w:sz="0" w:space="0" w:color="auto"/>
                    <w:right w:val="none" w:sz="0" w:space="0" w:color="auto"/>
                  </w:divBdr>
                  <w:divsChild>
                    <w:div w:id="1728912691">
                      <w:marLeft w:val="0"/>
                      <w:marRight w:val="0"/>
                      <w:marTop w:val="0"/>
                      <w:marBottom w:val="0"/>
                      <w:divBdr>
                        <w:top w:val="none" w:sz="0" w:space="0" w:color="auto"/>
                        <w:left w:val="none" w:sz="0" w:space="0" w:color="auto"/>
                        <w:bottom w:val="none" w:sz="0" w:space="0" w:color="auto"/>
                        <w:right w:val="none" w:sz="0" w:space="0" w:color="auto"/>
                      </w:divBdr>
                      <w:divsChild>
                        <w:div w:id="18047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4741</Words>
  <Characters>28449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Herman</dc:creator>
  <cp:keywords/>
  <dc:description/>
  <cp:lastModifiedBy>Marzena Białkowska</cp:lastModifiedBy>
  <cp:revision>4</cp:revision>
  <dcterms:created xsi:type="dcterms:W3CDTF">2024-02-15T11:34:00Z</dcterms:created>
  <dcterms:modified xsi:type="dcterms:W3CDTF">2024-02-20T08:41:00Z</dcterms:modified>
</cp:coreProperties>
</file>